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AF5" w:rsidRDefault="00EC31B6" w:rsidP="00A80AF5">
      <w:pPr>
        <w:jc w:val="center"/>
        <w:rPr>
          <w:rFonts w:ascii="ＭＳ 明朝" w:eastAsia="ＭＳ 明朝" w:hAnsi="ＭＳ 明朝"/>
          <w:b/>
          <w:sz w:val="20"/>
        </w:rPr>
      </w:pPr>
      <w:r w:rsidRPr="00EC31B6">
        <w:rPr>
          <w:rFonts w:ascii="ＭＳ 明朝" w:eastAsia="ＭＳ 明朝" w:hAnsi="ＭＳ 明朝" w:hint="eastAsia"/>
          <w:b/>
        </w:rPr>
        <w:t>入善町</w:t>
      </w:r>
      <w:r w:rsidR="00A80AF5" w:rsidRPr="00444C0D">
        <w:rPr>
          <w:rFonts w:ascii="ＭＳ 明朝" w:eastAsia="ＭＳ 明朝" w:hAnsi="ＭＳ 明朝" w:hint="eastAsia"/>
          <w:b/>
        </w:rPr>
        <w:t>電子入札運用基準</w:t>
      </w:r>
    </w:p>
    <w:p w:rsidR="00A80AF5" w:rsidRPr="00A80AF5" w:rsidRDefault="00A80AF5" w:rsidP="00A80AF5">
      <w:pPr>
        <w:jc w:val="center"/>
        <w:rPr>
          <w:rFonts w:ascii="ＭＳ 明朝" w:eastAsia="ＭＳ 明朝" w:hAnsi="ＭＳ 明朝"/>
          <w:sz w:val="20"/>
        </w:rPr>
      </w:pPr>
    </w:p>
    <w:p w:rsidR="00A80AF5" w:rsidRPr="00A80AF5" w:rsidRDefault="00A80AF5" w:rsidP="00A80AF5">
      <w:pPr>
        <w:ind w:firstLineChars="100" w:firstLine="200"/>
        <w:rPr>
          <w:rFonts w:ascii="ＭＳ 明朝" w:eastAsia="ＭＳ 明朝" w:hAnsi="ＭＳ 明朝"/>
          <w:sz w:val="20"/>
        </w:rPr>
      </w:pPr>
      <w:r w:rsidRPr="00EC31B6">
        <w:rPr>
          <w:rFonts w:ascii="ＭＳ 明朝" w:eastAsia="ＭＳ 明朝" w:hAnsi="ＭＳ 明朝" w:hint="eastAsia"/>
          <w:sz w:val="20"/>
        </w:rPr>
        <w:t>本運用基準は、</w:t>
      </w:r>
      <w:r w:rsidR="00EC31B6" w:rsidRPr="00EC31B6">
        <w:rPr>
          <w:rFonts w:ascii="ＭＳ 明朝" w:eastAsia="ＭＳ 明朝" w:hAnsi="ＭＳ 明朝" w:hint="eastAsia"/>
          <w:sz w:val="20"/>
        </w:rPr>
        <w:t>入善町</w:t>
      </w:r>
      <w:r w:rsidRPr="00EC31B6">
        <w:rPr>
          <w:rFonts w:ascii="ＭＳ 明朝" w:eastAsia="ＭＳ 明朝" w:hAnsi="ＭＳ 明朝" w:hint="eastAsia"/>
          <w:sz w:val="20"/>
        </w:rPr>
        <w:t>が発注する建設工事及び建設工事関連</w:t>
      </w:r>
      <w:r w:rsidR="00EC31B6" w:rsidRPr="00EC31B6">
        <w:rPr>
          <w:rFonts w:ascii="ＭＳ 明朝" w:eastAsia="ＭＳ 明朝" w:hAnsi="ＭＳ 明朝" w:hint="eastAsia"/>
          <w:sz w:val="20"/>
        </w:rPr>
        <w:t>等</w:t>
      </w:r>
      <w:r w:rsidRPr="00EC31B6">
        <w:rPr>
          <w:rFonts w:ascii="ＭＳ 明朝" w:eastAsia="ＭＳ 明朝" w:hAnsi="ＭＳ 明朝" w:hint="eastAsia"/>
          <w:sz w:val="20"/>
        </w:rPr>
        <w:t>業務委託</w:t>
      </w:r>
      <w:r w:rsidR="00463E78" w:rsidRPr="00EC31B6">
        <w:rPr>
          <w:rFonts w:ascii="ＭＳ 明朝" w:eastAsia="ＭＳ 明朝" w:hAnsi="ＭＳ 明朝" w:hint="eastAsia"/>
          <w:sz w:val="20"/>
        </w:rPr>
        <w:t>における</w:t>
      </w:r>
      <w:r w:rsidRPr="00EC31B6">
        <w:rPr>
          <w:rFonts w:ascii="ＭＳ 明朝" w:eastAsia="ＭＳ 明朝" w:hAnsi="ＭＳ 明朝" w:hint="eastAsia"/>
          <w:sz w:val="20"/>
        </w:rPr>
        <w:t>、電子入札システムによる入札（以下「電子入札」という。）</w:t>
      </w:r>
      <w:r w:rsidR="00463E78" w:rsidRPr="00EC31B6">
        <w:rPr>
          <w:rFonts w:ascii="ＭＳ 明朝" w:eastAsia="ＭＳ 明朝" w:hAnsi="ＭＳ 明朝" w:hint="eastAsia"/>
          <w:sz w:val="20"/>
        </w:rPr>
        <w:t>の運用</w:t>
      </w:r>
      <w:r w:rsidRPr="00EC31B6">
        <w:rPr>
          <w:rFonts w:ascii="ＭＳ 明朝" w:eastAsia="ＭＳ 明朝" w:hAnsi="ＭＳ 明朝" w:hint="eastAsia"/>
          <w:sz w:val="20"/>
        </w:rPr>
        <w:t>について、必要な事項を定めるものである。</w:t>
      </w:r>
    </w:p>
    <w:p w:rsidR="00A80AF5" w:rsidRPr="00463E78" w:rsidRDefault="00A80AF5" w:rsidP="00A80AF5">
      <w:pPr>
        <w:ind w:firstLineChars="100" w:firstLine="200"/>
        <w:rPr>
          <w:rFonts w:ascii="ＭＳ 明朝" w:eastAsia="ＭＳ 明朝" w:hAnsi="ＭＳ 明朝"/>
          <w:sz w:val="20"/>
        </w:rPr>
      </w:pPr>
    </w:p>
    <w:p w:rsidR="00A80AF5" w:rsidRPr="00A80AF5" w:rsidRDefault="00A80AF5" w:rsidP="00A80AF5">
      <w:pPr>
        <w:rPr>
          <w:rFonts w:ascii="ＭＳ 明朝" w:eastAsia="ＭＳ 明朝" w:hAnsi="ＭＳ 明朝"/>
          <w:b/>
          <w:sz w:val="20"/>
        </w:rPr>
      </w:pPr>
      <w:r w:rsidRPr="00A80AF5">
        <w:rPr>
          <w:rFonts w:ascii="ＭＳ 明朝" w:eastAsia="ＭＳ 明朝" w:hAnsi="ＭＳ 明朝" w:hint="eastAsia"/>
          <w:b/>
          <w:sz w:val="20"/>
        </w:rPr>
        <w:t xml:space="preserve">１　</w:t>
      </w:r>
      <w:r w:rsidRPr="00A80AF5">
        <w:rPr>
          <w:rFonts w:ascii="ＭＳ 明朝" w:eastAsia="ＭＳ 明朝" w:hAnsi="ＭＳ 明朝"/>
          <w:b/>
          <w:sz w:val="20"/>
        </w:rPr>
        <w:t>電子入札実施の基本方針</w:t>
      </w:r>
    </w:p>
    <w:p w:rsidR="00A80AF5" w:rsidRPr="00A80AF5" w:rsidRDefault="00EC31B6" w:rsidP="00A80AF5">
      <w:pPr>
        <w:ind w:leftChars="100" w:left="210" w:firstLineChars="100" w:firstLine="200"/>
        <w:rPr>
          <w:rFonts w:ascii="ＭＳ 明朝" w:eastAsia="ＭＳ 明朝" w:hAnsi="ＭＳ 明朝"/>
          <w:sz w:val="20"/>
        </w:rPr>
      </w:pPr>
      <w:r w:rsidRPr="00EC31B6">
        <w:rPr>
          <w:rFonts w:ascii="ＭＳ 明朝" w:eastAsia="ＭＳ 明朝" w:hAnsi="ＭＳ 明朝" w:hint="eastAsia"/>
          <w:sz w:val="20"/>
        </w:rPr>
        <w:t>入善町</w:t>
      </w:r>
      <w:r w:rsidR="00A80AF5" w:rsidRPr="00EC31B6">
        <w:rPr>
          <w:rFonts w:ascii="ＭＳ 明朝" w:eastAsia="ＭＳ 明朝" w:hAnsi="ＭＳ 明朝" w:hint="eastAsia"/>
          <w:sz w:val="20"/>
        </w:rPr>
        <w:t>が電子入札で行う旨を指定した案件は、電子入札システムで処理することとし、原則として、紙による</w:t>
      </w:r>
      <w:r w:rsidR="00E43A04">
        <w:rPr>
          <w:rFonts w:ascii="ＭＳ 明朝" w:eastAsia="ＭＳ 明朝" w:hAnsi="ＭＳ 明朝" w:hint="eastAsia"/>
          <w:sz w:val="20"/>
        </w:rPr>
        <w:t>入札</w:t>
      </w:r>
      <w:r w:rsidR="00A80AF5" w:rsidRPr="00EC31B6">
        <w:rPr>
          <w:rFonts w:ascii="ＭＳ 明朝" w:eastAsia="ＭＳ 明朝" w:hAnsi="ＭＳ 明朝" w:hint="eastAsia"/>
          <w:sz w:val="20"/>
        </w:rPr>
        <w:t>参加申請書や入札書の提出（以下「紙入札」という。）は認めないものとする。</w:t>
      </w:r>
    </w:p>
    <w:p w:rsidR="00A80AF5" w:rsidRPr="00A80AF5" w:rsidRDefault="00A80AF5" w:rsidP="00A80AF5">
      <w:pPr>
        <w:ind w:leftChars="100" w:left="210" w:firstLineChars="100" w:firstLine="200"/>
        <w:rPr>
          <w:rFonts w:ascii="ＭＳ 明朝" w:eastAsia="ＭＳ 明朝" w:hAnsi="ＭＳ 明朝"/>
          <w:sz w:val="20"/>
        </w:rPr>
      </w:pPr>
    </w:p>
    <w:p w:rsidR="00A80AF5" w:rsidRPr="00A80AF5" w:rsidRDefault="00A80AF5" w:rsidP="00A80AF5">
      <w:pPr>
        <w:rPr>
          <w:rFonts w:ascii="ＭＳ 明朝" w:eastAsia="ＭＳ 明朝" w:hAnsi="ＭＳ 明朝"/>
          <w:b/>
          <w:sz w:val="20"/>
        </w:rPr>
      </w:pPr>
      <w:r w:rsidRPr="00A80AF5">
        <w:rPr>
          <w:rFonts w:ascii="ＭＳ 明朝" w:eastAsia="ＭＳ 明朝" w:hAnsi="ＭＳ 明朝" w:hint="eastAsia"/>
          <w:b/>
          <w:sz w:val="20"/>
        </w:rPr>
        <w:t>２　紙入札承諾の基準</w:t>
      </w:r>
    </w:p>
    <w:p w:rsidR="00A80AF5" w:rsidRPr="00A80AF5" w:rsidRDefault="00A80AF5" w:rsidP="00A80AF5">
      <w:pPr>
        <w:ind w:firstLineChars="100" w:firstLine="200"/>
        <w:rPr>
          <w:rFonts w:ascii="ＭＳ 明朝" w:eastAsia="ＭＳ 明朝" w:hAnsi="ＭＳ 明朝"/>
          <w:sz w:val="20"/>
        </w:rPr>
      </w:pPr>
      <w:r w:rsidRPr="00A80AF5">
        <w:rPr>
          <w:rFonts w:ascii="ＭＳ 明朝" w:eastAsia="ＭＳ 明朝" w:hAnsi="ＭＳ 明朝" w:hint="eastAsia"/>
          <w:sz w:val="20"/>
        </w:rPr>
        <w:t>(</w:t>
      </w:r>
      <w:r w:rsidR="000C62CB">
        <w:rPr>
          <w:rFonts w:ascii="ＭＳ 明朝" w:eastAsia="ＭＳ 明朝" w:hAnsi="ＭＳ 明朝" w:hint="eastAsia"/>
          <w:sz w:val="20"/>
        </w:rPr>
        <w:t>１</w:t>
      </w:r>
      <w:r w:rsidRPr="00A80AF5">
        <w:rPr>
          <w:rFonts w:ascii="ＭＳ 明朝" w:eastAsia="ＭＳ 明朝" w:hAnsi="ＭＳ 明朝" w:hint="eastAsia"/>
          <w:sz w:val="20"/>
        </w:rPr>
        <w:t xml:space="preserve">)　</w:t>
      </w:r>
      <w:r w:rsidRPr="00A80AF5">
        <w:rPr>
          <w:rFonts w:ascii="ＭＳ 明朝" w:eastAsia="ＭＳ 明朝" w:hAnsi="ＭＳ 明朝"/>
          <w:sz w:val="20"/>
        </w:rPr>
        <w:t>紙入札申請の期限</w:t>
      </w:r>
    </w:p>
    <w:p w:rsidR="00A80AF5" w:rsidRDefault="00A80AF5" w:rsidP="00A80AF5">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入札に参加しようとする者（以下「入札参加者」という。）であって、</w:t>
      </w:r>
      <w:r w:rsidRPr="00EC31B6">
        <w:rPr>
          <w:rFonts w:ascii="ＭＳ 明朝" w:eastAsia="ＭＳ 明朝" w:hAnsi="ＭＳ 明朝" w:hint="eastAsia"/>
          <w:sz w:val="20"/>
        </w:rPr>
        <w:t>紙入札での参加を希望する者は、紙入札</w:t>
      </w:r>
      <w:r w:rsidR="00D9375A" w:rsidRPr="00EC31B6">
        <w:rPr>
          <w:rFonts w:ascii="ＭＳ 明朝" w:eastAsia="ＭＳ 明朝" w:hAnsi="ＭＳ 明朝" w:hint="eastAsia"/>
          <w:sz w:val="20"/>
        </w:rPr>
        <w:t>承諾願（別記様式）</w:t>
      </w:r>
      <w:r w:rsidRPr="00EC31B6">
        <w:rPr>
          <w:rFonts w:ascii="ＭＳ 明朝" w:eastAsia="ＭＳ 明朝" w:hAnsi="ＭＳ 明朝" w:hint="eastAsia"/>
          <w:sz w:val="20"/>
        </w:rPr>
        <w:t>により</w:t>
      </w:r>
      <w:r w:rsidR="00E43A04">
        <w:rPr>
          <w:rFonts w:ascii="ＭＳ 明朝" w:eastAsia="ＭＳ 明朝" w:hAnsi="ＭＳ 明朝" w:hint="eastAsia"/>
          <w:sz w:val="20"/>
        </w:rPr>
        <w:t>、</w:t>
      </w:r>
      <w:r w:rsidRPr="00EC31B6">
        <w:rPr>
          <w:rFonts w:ascii="ＭＳ 明朝" w:eastAsia="ＭＳ 明朝" w:hAnsi="ＭＳ 明朝" w:hint="eastAsia"/>
          <w:sz w:val="20"/>
        </w:rPr>
        <w:t>入札書提出期限</w:t>
      </w:r>
      <w:r w:rsidR="0099349B">
        <w:rPr>
          <w:rFonts w:ascii="ＭＳ 明朝" w:eastAsia="ＭＳ 明朝" w:hAnsi="ＭＳ 明朝" w:hint="eastAsia"/>
          <w:sz w:val="20"/>
        </w:rPr>
        <w:t>の２営業</w:t>
      </w:r>
      <w:r w:rsidR="00E43A04">
        <w:rPr>
          <w:rFonts w:ascii="ＭＳ 明朝" w:eastAsia="ＭＳ 明朝" w:hAnsi="ＭＳ 明朝" w:hint="eastAsia"/>
          <w:sz w:val="20"/>
        </w:rPr>
        <w:t>日前</w:t>
      </w:r>
      <w:r w:rsidRPr="00EC31B6">
        <w:rPr>
          <w:rFonts w:ascii="ＭＳ 明朝" w:eastAsia="ＭＳ 明朝" w:hAnsi="ＭＳ 明朝" w:hint="eastAsia"/>
          <w:sz w:val="20"/>
        </w:rPr>
        <w:t>までに</w:t>
      </w:r>
      <w:r w:rsidRPr="00A80AF5">
        <w:rPr>
          <w:rFonts w:ascii="ＭＳ 明朝" w:eastAsia="ＭＳ 明朝" w:hAnsi="ＭＳ 明朝" w:hint="eastAsia"/>
          <w:sz w:val="20"/>
        </w:rPr>
        <w:t>入札執行者に紙入札の申請をするものとする。</w:t>
      </w:r>
    </w:p>
    <w:p w:rsidR="00A80AF5" w:rsidRPr="00A80AF5" w:rsidRDefault="00A80AF5" w:rsidP="00A80AF5">
      <w:pPr>
        <w:ind w:firstLineChars="100" w:firstLine="200"/>
        <w:rPr>
          <w:rFonts w:ascii="ＭＳ 明朝" w:eastAsia="ＭＳ 明朝" w:hAnsi="ＭＳ 明朝"/>
          <w:sz w:val="20"/>
        </w:rPr>
      </w:pPr>
      <w:r>
        <w:rPr>
          <w:rFonts w:ascii="ＭＳ 明朝" w:eastAsia="ＭＳ 明朝" w:hAnsi="ＭＳ 明朝" w:hint="eastAsia"/>
          <w:sz w:val="20"/>
        </w:rPr>
        <w:t>(</w:t>
      </w:r>
      <w:r w:rsidR="000C62CB">
        <w:rPr>
          <w:rFonts w:ascii="ＭＳ 明朝" w:eastAsia="ＭＳ 明朝" w:hAnsi="ＭＳ 明朝" w:hint="eastAsia"/>
          <w:sz w:val="20"/>
        </w:rPr>
        <w:t>２</w:t>
      </w:r>
      <w:r w:rsidRPr="00A80AF5">
        <w:rPr>
          <w:rFonts w:ascii="ＭＳ 明朝" w:eastAsia="ＭＳ 明朝" w:hAnsi="ＭＳ 明朝" w:hint="eastAsia"/>
          <w:sz w:val="20"/>
        </w:rPr>
        <w:t xml:space="preserve">)　</w:t>
      </w:r>
      <w:r w:rsidRPr="00A80AF5">
        <w:rPr>
          <w:rFonts w:ascii="ＭＳ 明朝" w:eastAsia="ＭＳ 明朝" w:hAnsi="ＭＳ 明朝"/>
          <w:sz w:val="20"/>
        </w:rPr>
        <w:t>紙入札での参加を認める基準</w:t>
      </w:r>
    </w:p>
    <w:p w:rsidR="00A80AF5" w:rsidRDefault="00A80AF5" w:rsidP="00A80AF5">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入札執行者は、前号に規定する紙入札申請があったときは、次のいずれにも該当する場合に限り、その紙入札での参加（紙入札への変更を含む。以下同じ。）を認めるものとする。</w:t>
      </w:r>
    </w:p>
    <w:p w:rsidR="00A80AF5" w:rsidRPr="00A80AF5" w:rsidRDefault="002874C0" w:rsidP="00EC31B6">
      <w:pPr>
        <w:rPr>
          <w:rFonts w:ascii="ＭＳ 明朝" w:eastAsia="ＭＳ 明朝" w:hAnsi="ＭＳ 明朝"/>
          <w:sz w:val="20"/>
        </w:rPr>
      </w:pPr>
      <w:r>
        <w:rPr>
          <w:rFonts w:ascii="ＭＳ 明朝" w:eastAsia="ＭＳ 明朝" w:hAnsi="ＭＳ 明朝" w:hint="eastAsia"/>
          <w:sz w:val="20"/>
        </w:rPr>
        <w:t xml:space="preserve">　　ア </w:t>
      </w:r>
      <w:r>
        <w:rPr>
          <w:rFonts w:ascii="ＭＳ 明朝" w:eastAsia="ＭＳ 明朝" w:hAnsi="ＭＳ 明朝"/>
          <w:sz w:val="20"/>
        </w:rPr>
        <w:t>次のいずれかの理由により電子入札システムでの入札ができない場合</w:t>
      </w:r>
    </w:p>
    <w:p w:rsidR="002874C0" w:rsidRDefault="00A80AF5" w:rsidP="002874C0">
      <w:pPr>
        <w:ind w:leftChars="300" w:left="1030" w:hangingChars="200" w:hanging="400"/>
        <w:rPr>
          <w:rFonts w:ascii="ＭＳ 明朝" w:eastAsia="ＭＳ 明朝" w:hAnsi="ＭＳ 明朝"/>
          <w:sz w:val="20"/>
        </w:rPr>
      </w:pPr>
      <w:r w:rsidRPr="00A80AF5">
        <w:rPr>
          <w:rFonts w:ascii="ＭＳ 明朝" w:eastAsia="ＭＳ 明朝" w:hAnsi="ＭＳ 明朝"/>
          <w:sz w:val="20"/>
        </w:rPr>
        <w:t>(</w:t>
      </w:r>
      <w:r w:rsidR="00EC31B6">
        <w:rPr>
          <w:rFonts w:ascii="ＭＳ 明朝" w:eastAsia="ＭＳ 明朝" w:hAnsi="ＭＳ 明朝" w:hint="eastAsia"/>
          <w:sz w:val="20"/>
        </w:rPr>
        <w:t>ア</w:t>
      </w:r>
      <w:r w:rsidRPr="00A80AF5">
        <w:rPr>
          <w:rFonts w:ascii="ＭＳ 明朝" w:eastAsia="ＭＳ 明朝" w:hAnsi="ＭＳ 明朝"/>
          <w:sz w:val="20"/>
        </w:rPr>
        <w:t xml:space="preserve">) </w:t>
      </w:r>
      <w:r w:rsidR="002874C0">
        <w:rPr>
          <w:rFonts w:ascii="ＭＳ 明朝" w:eastAsia="ＭＳ 明朝" w:hAnsi="ＭＳ 明朝" w:hint="eastAsia"/>
          <w:sz w:val="20"/>
        </w:rPr>
        <w:t>商号若しくは名称、所在地又は代表者の変更があった場合であって、</w:t>
      </w:r>
      <w:r w:rsidR="00EC31B6" w:rsidRPr="00EC31B6">
        <w:rPr>
          <w:rFonts w:ascii="ＭＳ 明朝" w:eastAsia="ＭＳ 明朝" w:hAnsi="ＭＳ 明朝" w:hint="eastAsia"/>
          <w:sz w:val="20"/>
        </w:rPr>
        <w:t>入善町</w:t>
      </w:r>
      <w:r w:rsidR="002874C0" w:rsidRPr="00EC31B6">
        <w:rPr>
          <w:rFonts w:ascii="ＭＳ 明朝" w:eastAsia="ＭＳ 明朝" w:hAnsi="ＭＳ 明朝" w:hint="eastAsia"/>
          <w:sz w:val="20"/>
        </w:rPr>
        <w:t>に入札参加資格の変更届（以下「変更届」という。）を</w:t>
      </w:r>
      <w:r w:rsidR="002874C0" w:rsidRPr="002874C0">
        <w:rPr>
          <w:rFonts w:ascii="ＭＳ 明朝" w:eastAsia="ＭＳ 明朝" w:hAnsi="ＭＳ 明朝" w:hint="eastAsia"/>
          <w:sz w:val="20"/>
        </w:rPr>
        <w:t>提出し、かつ、</w:t>
      </w:r>
      <w:r w:rsidR="002874C0">
        <w:rPr>
          <w:rFonts w:ascii="ＭＳ 明朝" w:eastAsia="ＭＳ 明朝" w:hAnsi="ＭＳ 明朝" w:hint="eastAsia"/>
          <w:sz w:val="20"/>
        </w:rPr>
        <w:t>電子証明書（以下「</w:t>
      </w:r>
      <w:r w:rsidR="002874C0" w:rsidRPr="002874C0">
        <w:rPr>
          <w:rFonts w:ascii="ＭＳ 明朝" w:eastAsia="ＭＳ 明朝" w:hAnsi="ＭＳ 明朝" w:hint="eastAsia"/>
          <w:sz w:val="20"/>
        </w:rPr>
        <w:t>ＩＣカード</w:t>
      </w:r>
      <w:r w:rsidR="002874C0">
        <w:rPr>
          <w:rFonts w:ascii="ＭＳ 明朝" w:eastAsia="ＭＳ 明朝" w:hAnsi="ＭＳ 明朝" w:hint="eastAsia"/>
          <w:sz w:val="20"/>
        </w:rPr>
        <w:t>」という。）</w:t>
      </w:r>
      <w:r w:rsidR="002874C0" w:rsidRPr="002874C0">
        <w:rPr>
          <w:rFonts w:ascii="ＭＳ 明朝" w:eastAsia="ＭＳ 明朝" w:hAnsi="ＭＳ 明朝" w:hint="eastAsia"/>
          <w:sz w:val="20"/>
        </w:rPr>
        <w:t>の発行の申請を予定し、又は申請中のとき</w:t>
      </w:r>
    </w:p>
    <w:p w:rsidR="002874C0" w:rsidRPr="00A80AF5" w:rsidRDefault="002874C0" w:rsidP="002874C0">
      <w:pPr>
        <w:ind w:leftChars="500" w:left="1050"/>
        <w:rPr>
          <w:rFonts w:ascii="ＭＳ 明朝" w:eastAsia="ＭＳ 明朝" w:hAnsi="ＭＳ 明朝"/>
          <w:sz w:val="20"/>
        </w:rPr>
      </w:pPr>
      <w:r w:rsidRPr="002874C0">
        <w:rPr>
          <w:rFonts w:ascii="ＭＳ 明朝" w:eastAsia="ＭＳ 明朝" w:hAnsi="ＭＳ 明朝" w:hint="eastAsia"/>
          <w:sz w:val="20"/>
        </w:rPr>
        <w:t>（パソコンの故障、ＩＣカードの期限切れ・破損等、入札参加者の責による場合は、紙入札を認めない。）</w:t>
      </w:r>
    </w:p>
    <w:p w:rsidR="00A80AF5" w:rsidRPr="00A80AF5" w:rsidRDefault="00A80AF5" w:rsidP="00A80AF5">
      <w:pPr>
        <w:ind w:firstLineChars="300" w:firstLine="600"/>
        <w:rPr>
          <w:rFonts w:ascii="ＭＳ 明朝" w:eastAsia="ＭＳ 明朝" w:hAnsi="ＭＳ 明朝"/>
          <w:sz w:val="20"/>
        </w:rPr>
      </w:pPr>
      <w:r w:rsidRPr="00A80AF5">
        <w:rPr>
          <w:rFonts w:ascii="ＭＳ 明朝" w:eastAsia="ＭＳ 明朝" w:hAnsi="ＭＳ 明朝"/>
          <w:sz w:val="20"/>
        </w:rPr>
        <w:t>(</w:t>
      </w:r>
      <w:r w:rsidR="00EC31B6">
        <w:rPr>
          <w:rFonts w:ascii="ＭＳ 明朝" w:eastAsia="ＭＳ 明朝" w:hAnsi="ＭＳ 明朝" w:hint="eastAsia"/>
          <w:sz w:val="20"/>
        </w:rPr>
        <w:t>イ</w:t>
      </w:r>
      <w:r w:rsidRPr="00A80AF5">
        <w:rPr>
          <w:rFonts w:ascii="ＭＳ 明朝" w:eastAsia="ＭＳ 明朝" w:hAnsi="ＭＳ 明朝"/>
          <w:sz w:val="20"/>
        </w:rPr>
        <w:t>) システム障害のため</w:t>
      </w:r>
    </w:p>
    <w:p w:rsidR="00A80AF5" w:rsidRPr="00A80AF5" w:rsidRDefault="00A80AF5" w:rsidP="00A80AF5">
      <w:pPr>
        <w:ind w:firstLineChars="300" w:firstLine="600"/>
        <w:rPr>
          <w:rFonts w:ascii="ＭＳ 明朝" w:eastAsia="ＭＳ 明朝" w:hAnsi="ＭＳ 明朝"/>
          <w:sz w:val="20"/>
        </w:rPr>
      </w:pPr>
      <w:r w:rsidRPr="00A80AF5">
        <w:rPr>
          <w:rFonts w:ascii="ＭＳ 明朝" w:eastAsia="ＭＳ 明朝" w:hAnsi="ＭＳ 明朝"/>
          <w:sz w:val="20"/>
        </w:rPr>
        <w:t>(</w:t>
      </w:r>
      <w:r w:rsidR="00EC31B6">
        <w:rPr>
          <w:rFonts w:ascii="ＭＳ 明朝" w:eastAsia="ＭＳ 明朝" w:hAnsi="ＭＳ 明朝" w:hint="eastAsia"/>
          <w:sz w:val="20"/>
        </w:rPr>
        <w:t>ウ</w:t>
      </w:r>
      <w:r w:rsidRPr="00A80AF5">
        <w:rPr>
          <w:rFonts w:ascii="ＭＳ 明朝" w:eastAsia="ＭＳ 明朝" w:hAnsi="ＭＳ 明朝"/>
          <w:sz w:val="20"/>
        </w:rPr>
        <w:t xml:space="preserve">) </w:t>
      </w:r>
      <w:r w:rsidR="00EC31B6">
        <w:rPr>
          <w:rFonts w:ascii="ＭＳ 明朝" w:eastAsia="ＭＳ 明朝" w:hAnsi="ＭＳ 明朝" w:hint="eastAsia"/>
          <w:sz w:val="20"/>
        </w:rPr>
        <w:t>天災</w:t>
      </w:r>
      <w:r w:rsidRPr="00A80AF5">
        <w:rPr>
          <w:rFonts w:ascii="ＭＳ 明朝" w:eastAsia="ＭＳ 明朝" w:hAnsi="ＭＳ 明朝"/>
          <w:sz w:val="20"/>
        </w:rPr>
        <w:t>その他やむを得ない理由</w:t>
      </w:r>
      <w:r w:rsidR="00EC31B6">
        <w:rPr>
          <w:rFonts w:ascii="ＭＳ 明朝" w:eastAsia="ＭＳ 明朝" w:hAnsi="ＭＳ 明朝" w:hint="eastAsia"/>
          <w:sz w:val="20"/>
        </w:rPr>
        <w:t>と認められるとき</w:t>
      </w:r>
    </w:p>
    <w:p w:rsidR="00A80AF5" w:rsidRPr="00A80AF5" w:rsidRDefault="00EC31B6" w:rsidP="00A80AF5">
      <w:pPr>
        <w:ind w:firstLineChars="200" w:firstLine="400"/>
        <w:rPr>
          <w:rFonts w:ascii="ＭＳ 明朝" w:eastAsia="ＭＳ 明朝" w:hAnsi="ＭＳ 明朝"/>
          <w:sz w:val="20"/>
        </w:rPr>
      </w:pPr>
      <w:r>
        <w:rPr>
          <w:rFonts w:ascii="ＭＳ 明朝" w:eastAsia="ＭＳ 明朝" w:hAnsi="ＭＳ 明朝" w:hint="eastAsia"/>
          <w:sz w:val="20"/>
        </w:rPr>
        <w:t>イ</w:t>
      </w:r>
      <w:r w:rsidR="00A80AF5" w:rsidRPr="00A80AF5">
        <w:rPr>
          <w:rFonts w:ascii="ＭＳ 明朝" w:eastAsia="ＭＳ 明朝" w:hAnsi="ＭＳ 明朝"/>
          <w:sz w:val="20"/>
        </w:rPr>
        <w:t xml:space="preserve"> 入札全体の手続に影響がないと認められる場合</w:t>
      </w:r>
    </w:p>
    <w:p w:rsidR="00A80AF5" w:rsidRDefault="00EC31B6" w:rsidP="00A80AF5">
      <w:pPr>
        <w:ind w:firstLineChars="200" w:firstLine="400"/>
        <w:rPr>
          <w:rFonts w:ascii="ＭＳ 明朝" w:eastAsia="ＭＳ 明朝" w:hAnsi="ＭＳ 明朝"/>
          <w:sz w:val="20"/>
        </w:rPr>
      </w:pPr>
      <w:r>
        <w:rPr>
          <w:rFonts w:ascii="ＭＳ 明朝" w:eastAsia="ＭＳ 明朝" w:hAnsi="ＭＳ 明朝" w:hint="eastAsia"/>
          <w:sz w:val="20"/>
        </w:rPr>
        <w:t>ウ</w:t>
      </w:r>
      <w:r w:rsidR="00A80AF5" w:rsidRPr="00A80AF5">
        <w:rPr>
          <w:rFonts w:ascii="ＭＳ 明朝" w:eastAsia="ＭＳ 明朝" w:hAnsi="ＭＳ 明朝"/>
          <w:sz w:val="20"/>
        </w:rPr>
        <w:t xml:space="preserve"> 紙入札申請が前号の期限までになされた場合</w:t>
      </w:r>
    </w:p>
    <w:p w:rsidR="00A80AF5" w:rsidRPr="00A80AF5" w:rsidRDefault="00A80AF5" w:rsidP="00A80AF5">
      <w:pPr>
        <w:ind w:firstLineChars="100" w:firstLine="200"/>
        <w:rPr>
          <w:rFonts w:ascii="ＭＳ 明朝" w:eastAsia="ＭＳ 明朝" w:hAnsi="ＭＳ 明朝"/>
          <w:sz w:val="20"/>
        </w:rPr>
      </w:pPr>
      <w:r>
        <w:rPr>
          <w:rFonts w:ascii="ＭＳ 明朝" w:eastAsia="ＭＳ 明朝" w:hAnsi="ＭＳ 明朝" w:hint="eastAsia"/>
          <w:sz w:val="20"/>
        </w:rPr>
        <w:t>(</w:t>
      </w:r>
      <w:r w:rsidR="000C62CB">
        <w:rPr>
          <w:rFonts w:ascii="ＭＳ 明朝" w:eastAsia="ＭＳ 明朝" w:hAnsi="ＭＳ 明朝" w:hint="eastAsia"/>
          <w:sz w:val="20"/>
        </w:rPr>
        <w:t>３</w:t>
      </w:r>
      <w:r w:rsidRPr="00A80AF5">
        <w:rPr>
          <w:rFonts w:ascii="ＭＳ 明朝" w:eastAsia="ＭＳ 明朝" w:hAnsi="ＭＳ 明朝" w:hint="eastAsia"/>
          <w:sz w:val="20"/>
        </w:rPr>
        <w:t>)</w:t>
      </w:r>
      <w:r w:rsidR="00105986">
        <w:rPr>
          <w:rFonts w:ascii="ＭＳ 明朝" w:eastAsia="ＭＳ 明朝" w:hAnsi="ＭＳ 明朝" w:hint="eastAsia"/>
          <w:sz w:val="20"/>
        </w:rPr>
        <w:t xml:space="preserve">　</w:t>
      </w:r>
      <w:r w:rsidRPr="00A80AF5">
        <w:rPr>
          <w:rFonts w:ascii="ＭＳ 明朝" w:eastAsia="ＭＳ 明朝" w:hAnsi="ＭＳ 明朝" w:hint="eastAsia"/>
          <w:sz w:val="20"/>
        </w:rPr>
        <w:t>紙入札に移行する場合の取扱い</w:t>
      </w:r>
    </w:p>
    <w:p w:rsidR="00A80AF5" w:rsidRPr="00A80AF5" w:rsidRDefault="00A80AF5" w:rsidP="00A80AF5">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前号の規定により、紙入札での参加を認めた場合は、その入札参加者について、紙入札により入札に参加する業者（以下「紙入札業者」という。）として取り扱うものとする。この場合において、既に実施済みの電子入札による書類の送受信があるときは、別途の交付又は受領手続を要しないものとする。</w:t>
      </w:r>
    </w:p>
    <w:p w:rsidR="000C62CB" w:rsidRDefault="00A80AF5" w:rsidP="00A80AF5">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また、提出書類の提出期限は、電子入札システムによる当該提出書類の提出期限と同一とし、入札書は、入札締切日時までに持参</w:t>
      </w:r>
      <w:r w:rsidR="00335C8B">
        <w:rPr>
          <w:rFonts w:ascii="ＭＳ 明朝" w:eastAsia="ＭＳ 明朝" w:hAnsi="ＭＳ 明朝" w:hint="eastAsia"/>
          <w:sz w:val="20"/>
        </w:rPr>
        <w:t>、又は</w:t>
      </w:r>
      <w:r w:rsidR="00335C8B" w:rsidRPr="0079603C">
        <w:rPr>
          <w:rFonts w:ascii="ＭＳ 明朝" w:eastAsia="ＭＳ 明朝" w:hAnsi="ＭＳ 明朝"/>
          <w:sz w:val="20"/>
        </w:rPr>
        <w:t>書留その他の配達の記録が残る</w:t>
      </w:r>
      <w:r w:rsidR="00335C8B">
        <w:rPr>
          <w:rFonts w:ascii="ＭＳ 明朝" w:eastAsia="ＭＳ 明朝" w:hAnsi="ＭＳ 明朝" w:hint="eastAsia"/>
          <w:sz w:val="20"/>
        </w:rPr>
        <w:t>方法で提出</w:t>
      </w:r>
      <w:r w:rsidRPr="00A80AF5">
        <w:rPr>
          <w:rFonts w:ascii="ＭＳ 明朝" w:eastAsia="ＭＳ 明朝" w:hAnsi="ＭＳ 明朝" w:hint="eastAsia"/>
          <w:sz w:val="20"/>
        </w:rPr>
        <w:t>するよう紙入札業者に指示するものとする。提出された入札書は、入札執行者が開札まで厳重に保管する。</w:t>
      </w:r>
    </w:p>
    <w:p w:rsidR="00DD3144" w:rsidRDefault="00DD3144" w:rsidP="00A80AF5">
      <w:pPr>
        <w:ind w:leftChars="200" w:left="420" w:firstLineChars="100" w:firstLine="200"/>
        <w:rPr>
          <w:rFonts w:ascii="ＭＳ 明朝" w:eastAsia="ＭＳ 明朝" w:hAnsi="ＭＳ 明朝"/>
          <w:sz w:val="20"/>
        </w:rPr>
      </w:pPr>
    </w:p>
    <w:p w:rsidR="000C62CB" w:rsidRDefault="000C62CB" w:rsidP="000C62CB">
      <w:pPr>
        <w:rPr>
          <w:rFonts w:ascii="ＭＳ 明朝" w:eastAsia="ＭＳ 明朝" w:hAnsi="ＭＳ 明朝"/>
          <w:b/>
          <w:sz w:val="20"/>
        </w:rPr>
      </w:pPr>
      <w:r>
        <w:rPr>
          <w:rFonts w:ascii="ＭＳ 明朝" w:eastAsia="ＭＳ 明朝" w:hAnsi="ＭＳ 明朝" w:hint="eastAsia"/>
          <w:b/>
          <w:sz w:val="20"/>
        </w:rPr>
        <w:t>３</w:t>
      </w:r>
      <w:r w:rsidRPr="00A80AF5">
        <w:rPr>
          <w:rFonts w:ascii="ＭＳ 明朝" w:eastAsia="ＭＳ 明朝" w:hAnsi="ＭＳ 明朝" w:hint="eastAsia"/>
          <w:b/>
          <w:sz w:val="20"/>
        </w:rPr>
        <w:t xml:space="preserve">　</w:t>
      </w:r>
      <w:r>
        <w:rPr>
          <w:rFonts w:ascii="ＭＳ 明朝" w:eastAsia="ＭＳ 明朝" w:hAnsi="ＭＳ 明朝" w:hint="eastAsia"/>
          <w:b/>
          <w:sz w:val="20"/>
        </w:rPr>
        <w:t>案件登録</w:t>
      </w:r>
    </w:p>
    <w:p w:rsidR="000C62CB" w:rsidRPr="00A80AF5" w:rsidRDefault="000C62CB" w:rsidP="000C62CB">
      <w:pPr>
        <w:ind w:firstLineChars="100" w:firstLine="200"/>
        <w:rPr>
          <w:rFonts w:ascii="ＭＳ 明朝" w:eastAsia="ＭＳ 明朝" w:hAnsi="ＭＳ 明朝"/>
          <w:sz w:val="20"/>
        </w:rPr>
      </w:pPr>
      <w:r w:rsidRPr="00A80AF5">
        <w:rPr>
          <w:rFonts w:ascii="ＭＳ 明朝" w:eastAsia="ＭＳ 明朝" w:hAnsi="ＭＳ 明朝" w:hint="eastAsia"/>
          <w:sz w:val="20"/>
        </w:rPr>
        <w:t>(</w:t>
      </w:r>
      <w:r>
        <w:rPr>
          <w:rFonts w:ascii="ＭＳ 明朝" w:eastAsia="ＭＳ 明朝" w:hAnsi="ＭＳ 明朝" w:hint="eastAsia"/>
          <w:sz w:val="20"/>
        </w:rPr>
        <w:t>１</w:t>
      </w:r>
      <w:r w:rsidRPr="00A80AF5">
        <w:rPr>
          <w:rFonts w:ascii="ＭＳ 明朝" w:eastAsia="ＭＳ 明朝" w:hAnsi="ＭＳ 明朝" w:hint="eastAsia"/>
          <w:sz w:val="20"/>
        </w:rPr>
        <w:t xml:space="preserve">)　</w:t>
      </w:r>
      <w:r w:rsidRPr="000C62CB">
        <w:rPr>
          <w:rFonts w:ascii="ＭＳ 明朝" w:eastAsia="ＭＳ 明朝" w:hAnsi="ＭＳ 明朝" w:hint="eastAsia"/>
          <w:sz w:val="20"/>
        </w:rPr>
        <w:t>各受付期間等の設定</w:t>
      </w:r>
    </w:p>
    <w:p w:rsidR="000C62CB" w:rsidRPr="000C62CB" w:rsidRDefault="000C62CB" w:rsidP="000C62CB">
      <w:pPr>
        <w:ind w:leftChars="200" w:left="420" w:firstLineChars="100" w:firstLine="200"/>
        <w:rPr>
          <w:rFonts w:ascii="ＭＳ 明朝" w:eastAsia="ＭＳ 明朝" w:hAnsi="ＭＳ 明朝"/>
          <w:sz w:val="20"/>
        </w:rPr>
      </w:pPr>
      <w:r w:rsidRPr="000C62CB">
        <w:rPr>
          <w:rFonts w:ascii="ＭＳ 明朝" w:eastAsia="ＭＳ 明朝" w:hAnsi="ＭＳ 明朝" w:hint="eastAsia"/>
          <w:sz w:val="20"/>
        </w:rPr>
        <w:t>•</w:t>
      </w:r>
      <w:r w:rsidRPr="000C62CB">
        <w:rPr>
          <w:rFonts w:ascii="ＭＳ 明朝" w:eastAsia="ＭＳ 明朝" w:hAnsi="ＭＳ 明朝"/>
          <w:sz w:val="20"/>
        </w:rPr>
        <w:t xml:space="preserve"> 入札書の受付は、指名通知（一般競争入札においては、入札公告）において示した日時から開</w:t>
      </w:r>
    </w:p>
    <w:p w:rsidR="000C62CB" w:rsidRPr="000C62CB" w:rsidRDefault="000C62CB" w:rsidP="000C62CB">
      <w:pPr>
        <w:ind w:leftChars="200" w:left="420" w:firstLineChars="200" w:firstLine="400"/>
        <w:rPr>
          <w:rFonts w:ascii="ＭＳ 明朝" w:eastAsia="ＭＳ 明朝" w:hAnsi="ＭＳ 明朝"/>
          <w:sz w:val="20"/>
        </w:rPr>
      </w:pPr>
      <w:r w:rsidRPr="000C62CB">
        <w:rPr>
          <w:rFonts w:ascii="ＭＳ 明朝" w:eastAsia="ＭＳ 明朝" w:hAnsi="ＭＳ 明朝" w:hint="eastAsia"/>
          <w:sz w:val="20"/>
        </w:rPr>
        <w:t>始する。</w:t>
      </w:r>
    </w:p>
    <w:p w:rsidR="00A144CB" w:rsidRDefault="00444C0D" w:rsidP="00A144CB">
      <w:pPr>
        <w:ind w:leftChars="200" w:left="420" w:firstLineChars="100" w:firstLine="200"/>
        <w:rPr>
          <w:rFonts w:ascii="ＭＳ 明朝" w:eastAsia="ＭＳ 明朝" w:hAnsi="ＭＳ 明朝"/>
          <w:sz w:val="20"/>
        </w:rPr>
      </w:pPr>
      <w:r w:rsidRPr="000C62CB">
        <w:rPr>
          <w:rFonts w:ascii="ＭＳ 明朝" w:eastAsia="ＭＳ 明朝" w:hAnsi="ＭＳ 明朝" w:hint="eastAsia"/>
          <w:sz w:val="20"/>
        </w:rPr>
        <w:lastRenderedPageBreak/>
        <w:t>•</w:t>
      </w:r>
      <w:r w:rsidRPr="000C62CB">
        <w:rPr>
          <w:rFonts w:ascii="ＭＳ 明朝" w:eastAsia="ＭＳ 明朝" w:hAnsi="ＭＳ 明朝"/>
          <w:sz w:val="20"/>
        </w:rPr>
        <w:t xml:space="preserve"> </w:t>
      </w:r>
      <w:r w:rsidR="00C66BFA">
        <w:rPr>
          <w:rFonts w:ascii="ＭＳ 明朝" w:eastAsia="ＭＳ 明朝" w:hAnsi="ＭＳ 明朝" w:hint="eastAsia"/>
          <w:sz w:val="20"/>
        </w:rPr>
        <w:t>開札</w:t>
      </w:r>
      <w:r w:rsidR="00A144CB">
        <w:rPr>
          <w:rFonts w:ascii="ＭＳ 明朝" w:eastAsia="ＭＳ 明朝" w:hAnsi="ＭＳ 明朝" w:hint="eastAsia"/>
          <w:sz w:val="20"/>
        </w:rPr>
        <w:t>予定日時は、</w:t>
      </w:r>
      <w:r w:rsidRPr="000C62CB">
        <w:rPr>
          <w:rFonts w:ascii="ＭＳ 明朝" w:eastAsia="ＭＳ 明朝" w:hAnsi="ＭＳ 明朝"/>
          <w:sz w:val="20"/>
        </w:rPr>
        <w:t>入札書受付締切予定日</w:t>
      </w:r>
      <w:r w:rsidR="00A144CB">
        <w:rPr>
          <w:rFonts w:ascii="ＭＳ 明朝" w:eastAsia="ＭＳ 明朝" w:hAnsi="ＭＳ 明朝" w:hint="eastAsia"/>
          <w:sz w:val="20"/>
        </w:rPr>
        <w:t>の翌開庁日</w:t>
      </w:r>
      <w:r w:rsidRPr="000C62CB">
        <w:rPr>
          <w:rFonts w:ascii="ＭＳ 明朝" w:eastAsia="ＭＳ 明朝" w:hAnsi="ＭＳ 明朝"/>
          <w:sz w:val="20"/>
        </w:rPr>
        <w:t>を標準とする</w:t>
      </w:r>
      <w:r w:rsidR="00A144CB">
        <w:rPr>
          <w:rFonts w:ascii="ＭＳ 明朝" w:eastAsia="ＭＳ 明朝" w:hAnsi="ＭＳ 明朝" w:hint="eastAsia"/>
          <w:sz w:val="20"/>
        </w:rPr>
        <w:t>ものとする</w:t>
      </w:r>
      <w:r w:rsidRPr="000C62CB">
        <w:rPr>
          <w:rFonts w:ascii="ＭＳ 明朝" w:eastAsia="ＭＳ 明朝" w:hAnsi="ＭＳ 明朝"/>
          <w:sz w:val="20"/>
        </w:rPr>
        <w:t>。</w:t>
      </w:r>
    </w:p>
    <w:p w:rsidR="000C62CB" w:rsidRDefault="000C62CB" w:rsidP="000C62CB">
      <w:pPr>
        <w:ind w:leftChars="300" w:left="830" w:hangingChars="100" w:hanging="200"/>
        <w:rPr>
          <w:rFonts w:ascii="ＭＳ 明朝" w:eastAsia="ＭＳ 明朝" w:hAnsi="ＭＳ 明朝"/>
          <w:sz w:val="20"/>
        </w:rPr>
      </w:pPr>
      <w:r w:rsidRPr="000C62CB">
        <w:rPr>
          <w:rFonts w:ascii="ＭＳ 明朝" w:eastAsia="ＭＳ 明朝" w:hAnsi="ＭＳ 明朝" w:hint="eastAsia"/>
          <w:sz w:val="20"/>
        </w:rPr>
        <w:t>•</w:t>
      </w:r>
      <w:r w:rsidRPr="000C62CB">
        <w:rPr>
          <w:rFonts w:ascii="ＭＳ 明朝" w:eastAsia="ＭＳ 明朝" w:hAnsi="ＭＳ 明朝"/>
          <w:sz w:val="20"/>
        </w:rPr>
        <w:t xml:space="preserve"> その他の期間等日時の設定に当たっては、各入札方式とも従来の紙入札における運用に準じて</w:t>
      </w:r>
      <w:r w:rsidRPr="000C62CB">
        <w:rPr>
          <w:rFonts w:ascii="ＭＳ 明朝" w:eastAsia="ＭＳ 明朝" w:hAnsi="ＭＳ 明朝" w:hint="eastAsia"/>
          <w:sz w:val="20"/>
        </w:rPr>
        <w:t>設定するものとする。</w:t>
      </w:r>
    </w:p>
    <w:p w:rsidR="00A80AF5" w:rsidRPr="00A80AF5" w:rsidRDefault="000C62CB" w:rsidP="00BA31BA">
      <w:pPr>
        <w:ind w:firstLineChars="100" w:firstLine="200"/>
        <w:rPr>
          <w:rFonts w:ascii="ＭＳ 明朝" w:eastAsia="ＭＳ 明朝" w:hAnsi="ＭＳ 明朝"/>
          <w:sz w:val="20"/>
        </w:rPr>
      </w:pPr>
      <w:r w:rsidRPr="00A80AF5">
        <w:rPr>
          <w:rFonts w:ascii="ＭＳ 明朝" w:eastAsia="ＭＳ 明朝" w:hAnsi="ＭＳ 明朝" w:hint="eastAsia"/>
          <w:sz w:val="20"/>
        </w:rPr>
        <w:t>(</w:t>
      </w:r>
      <w:r>
        <w:rPr>
          <w:rFonts w:ascii="ＭＳ 明朝" w:eastAsia="ＭＳ 明朝" w:hAnsi="ＭＳ 明朝" w:hint="eastAsia"/>
          <w:sz w:val="20"/>
        </w:rPr>
        <w:t>２</w:t>
      </w:r>
      <w:r w:rsidRPr="00A80AF5">
        <w:rPr>
          <w:rFonts w:ascii="ＭＳ 明朝" w:eastAsia="ＭＳ 明朝" w:hAnsi="ＭＳ 明朝" w:hint="eastAsia"/>
          <w:sz w:val="20"/>
        </w:rPr>
        <w:t xml:space="preserve">)　</w:t>
      </w:r>
      <w:r w:rsidRPr="000C62CB">
        <w:rPr>
          <w:rFonts w:ascii="ＭＳ 明朝" w:eastAsia="ＭＳ 明朝" w:hAnsi="ＭＳ 明朝" w:hint="eastAsia"/>
          <w:sz w:val="20"/>
        </w:rPr>
        <w:t>指名通知日又は入札公告日以降の案件の修正</w:t>
      </w:r>
    </w:p>
    <w:p w:rsidR="00A80AF5" w:rsidRPr="00A80AF5" w:rsidRDefault="00A80AF5" w:rsidP="00BA31BA">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指名通知日又は入札公告日以降において、案件登録情報について錯誤が認められた場合には、以下の手順により速やかに案件の再登録を行うものとする。ただし、軽微な錯誤であって、全体の入札手続に重大な影響がないものについては、案件の訂正により対応することができる。</w:t>
      </w:r>
    </w:p>
    <w:p w:rsidR="00BA31BA" w:rsidRDefault="00A80AF5" w:rsidP="00BA31BA">
      <w:pPr>
        <w:pStyle w:val="a3"/>
        <w:numPr>
          <w:ilvl w:val="0"/>
          <w:numId w:val="4"/>
        </w:numPr>
        <w:ind w:leftChars="0"/>
        <w:rPr>
          <w:rFonts w:ascii="ＭＳ 明朝" w:eastAsia="ＭＳ 明朝" w:hAnsi="ＭＳ 明朝"/>
          <w:sz w:val="20"/>
        </w:rPr>
      </w:pPr>
      <w:r w:rsidRPr="00BA31BA">
        <w:rPr>
          <w:rFonts w:ascii="ＭＳ 明朝" w:eastAsia="ＭＳ 明朝" w:hAnsi="ＭＳ 明朝"/>
          <w:sz w:val="20"/>
        </w:rPr>
        <w:t>錯誤案件に対して入札書や技術資料等の提出が行われるのを防ぐため、締切日時の変更を行</w:t>
      </w:r>
      <w:r w:rsidRPr="00BA31BA">
        <w:rPr>
          <w:rFonts w:ascii="ＭＳ 明朝" w:eastAsia="ＭＳ 明朝" w:hAnsi="ＭＳ 明朝" w:hint="eastAsia"/>
          <w:sz w:val="20"/>
        </w:rPr>
        <w:t>う。</w:t>
      </w:r>
    </w:p>
    <w:p w:rsidR="00A80AF5" w:rsidRDefault="00A80AF5" w:rsidP="00BA31BA">
      <w:pPr>
        <w:pStyle w:val="a3"/>
        <w:ind w:leftChars="0" w:left="760"/>
        <w:rPr>
          <w:rFonts w:ascii="ＭＳ 明朝" w:eastAsia="ＭＳ 明朝" w:hAnsi="ＭＳ 明朝"/>
          <w:sz w:val="20"/>
        </w:rPr>
      </w:pPr>
      <w:r w:rsidRPr="00BA31BA">
        <w:rPr>
          <w:rFonts w:ascii="ＭＳ 明朝" w:eastAsia="ＭＳ 明朝" w:hAnsi="ＭＳ 明朝" w:hint="eastAsia"/>
          <w:sz w:val="20"/>
        </w:rPr>
        <w:t>（修正例：受付開始日時１３：００</w:t>
      </w:r>
      <w:r w:rsidRPr="00BA31BA">
        <w:rPr>
          <w:rFonts w:ascii="ＭＳ 明朝" w:eastAsia="ＭＳ 明朝" w:hAnsi="ＭＳ 明朝"/>
          <w:sz w:val="20"/>
        </w:rPr>
        <w:t xml:space="preserve"> 同締切日時１３：０１）</w:t>
      </w:r>
    </w:p>
    <w:p w:rsidR="00A80AF5" w:rsidRPr="00BA31BA" w:rsidRDefault="00A80AF5" w:rsidP="00A80AF5">
      <w:pPr>
        <w:pStyle w:val="a3"/>
        <w:numPr>
          <w:ilvl w:val="0"/>
          <w:numId w:val="4"/>
        </w:numPr>
        <w:ind w:leftChars="0"/>
        <w:rPr>
          <w:rFonts w:ascii="ＭＳ 明朝" w:eastAsia="ＭＳ 明朝" w:hAnsi="ＭＳ 明朝"/>
          <w:sz w:val="20"/>
        </w:rPr>
      </w:pPr>
      <w:r w:rsidRPr="00BA31BA">
        <w:rPr>
          <w:rFonts w:ascii="ＭＳ 明朝" w:eastAsia="ＭＳ 明朝" w:hAnsi="ＭＳ 明朝"/>
          <w:sz w:val="20"/>
        </w:rPr>
        <w:t>件名に追記入力した修正登録を行い、錯誤案件である旨を入札参加者に示す。</w:t>
      </w:r>
    </w:p>
    <w:p w:rsidR="00A80AF5" w:rsidRPr="00A80AF5" w:rsidRDefault="00A80AF5" w:rsidP="00BA31BA">
      <w:pPr>
        <w:pStyle w:val="a3"/>
        <w:ind w:leftChars="0" w:left="760"/>
        <w:rPr>
          <w:rFonts w:ascii="ＭＳ 明朝" w:eastAsia="ＭＳ 明朝" w:hAnsi="ＭＳ 明朝"/>
          <w:sz w:val="20"/>
        </w:rPr>
      </w:pPr>
      <w:r w:rsidRPr="00A80AF5">
        <w:rPr>
          <w:rFonts w:ascii="ＭＳ 明朝" w:eastAsia="ＭＳ 明朝" w:hAnsi="ＭＳ 明朝" w:hint="eastAsia"/>
          <w:sz w:val="20"/>
        </w:rPr>
        <w:t>（修正例：「本案件は、登録錯誤につき取り消し、同一案件名称により再登録」）</w:t>
      </w:r>
    </w:p>
    <w:p w:rsidR="00A80AF5" w:rsidRPr="00A80AF5" w:rsidRDefault="00A80AF5" w:rsidP="00BA31BA">
      <w:pPr>
        <w:pStyle w:val="a3"/>
        <w:numPr>
          <w:ilvl w:val="0"/>
          <w:numId w:val="4"/>
        </w:numPr>
        <w:ind w:leftChars="0"/>
        <w:rPr>
          <w:rFonts w:ascii="ＭＳ 明朝" w:eastAsia="ＭＳ 明朝" w:hAnsi="ＭＳ 明朝"/>
          <w:sz w:val="20"/>
        </w:rPr>
      </w:pPr>
      <w:r w:rsidRPr="00A80AF5">
        <w:rPr>
          <w:rFonts w:ascii="ＭＳ 明朝" w:eastAsia="ＭＳ 明朝" w:hAnsi="ＭＳ 明朝"/>
          <w:sz w:val="20"/>
        </w:rPr>
        <w:t>新規の案件として改めて登録する。</w:t>
      </w:r>
    </w:p>
    <w:p w:rsidR="00BA31BA" w:rsidRPr="00BA31BA" w:rsidRDefault="00A80AF5" w:rsidP="00BA31BA">
      <w:pPr>
        <w:pStyle w:val="a3"/>
        <w:numPr>
          <w:ilvl w:val="0"/>
          <w:numId w:val="4"/>
        </w:numPr>
        <w:ind w:leftChars="0"/>
        <w:rPr>
          <w:rFonts w:ascii="ＭＳ 明朝" w:eastAsia="ＭＳ 明朝" w:hAnsi="ＭＳ 明朝"/>
          <w:sz w:val="20"/>
        </w:rPr>
      </w:pPr>
      <w:r w:rsidRPr="00A80AF5">
        <w:rPr>
          <w:rFonts w:ascii="ＭＳ 明朝" w:eastAsia="ＭＳ 明朝" w:hAnsi="ＭＳ 明朝"/>
          <w:sz w:val="20"/>
        </w:rPr>
        <w:t>既に入札書等の提出があった入札参加者に対しては、確実に連絡のとれる方法で連絡を行い、</w:t>
      </w:r>
      <w:r w:rsidRPr="00BA31BA">
        <w:rPr>
          <w:rFonts w:ascii="ＭＳ 明朝" w:eastAsia="ＭＳ 明朝" w:hAnsi="ＭＳ 明朝" w:hint="eastAsia"/>
          <w:sz w:val="20"/>
        </w:rPr>
        <w:t>改めて登録した案件に対して入札書等を送信するように依頼する。</w:t>
      </w:r>
    </w:p>
    <w:p w:rsidR="00BA31BA" w:rsidRPr="00BA31BA" w:rsidRDefault="00BA31BA" w:rsidP="00BA31BA">
      <w:pPr>
        <w:ind w:firstLineChars="100" w:firstLine="200"/>
        <w:rPr>
          <w:rFonts w:ascii="ＭＳ 明朝" w:eastAsia="ＭＳ 明朝" w:hAnsi="ＭＳ 明朝"/>
          <w:sz w:val="20"/>
        </w:rPr>
      </w:pPr>
      <w:r w:rsidRPr="00BA31BA">
        <w:rPr>
          <w:rFonts w:ascii="ＭＳ 明朝" w:eastAsia="ＭＳ 明朝" w:hAnsi="ＭＳ 明朝" w:hint="eastAsia"/>
          <w:sz w:val="20"/>
        </w:rPr>
        <w:t>(</w:t>
      </w:r>
      <w:r>
        <w:rPr>
          <w:rFonts w:ascii="ＭＳ 明朝" w:eastAsia="ＭＳ 明朝" w:hAnsi="ＭＳ 明朝" w:hint="eastAsia"/>
          <w:sz w:val="20"/>
        </w:rPr>
        <w:t>３</w:t>
      </w:r>
      <w:r w:rsidRPr="00BA31BA">
        <w:rPr>
          <w:rFonts w:ascii="ＭＳ 明朝" w:eastAsia="ＭＳ 明朝" w:hAnsi="ＭＳ 明朝" w:hint="eastAsia"/>
          <w:sz w:val="20"/>
        </w:rPr>
        <w:t xml:space="preserve">)　</w:t>
      </w:r>
      <w:r w:rsidRPr="00A80AF5">
        <w:rPr>
          <w:rFonts w:ascii="ＭＳ 明朝" w:eastAsia="ＭＳ 明朝" w:hAnsi="ＭＳ 明朝"/>
          <w:sz w:val="20"/>
        </w:rPr>
        <w:t>紙入札への切替時の処理</w:t>
      </w:r>
    </w:p>
    <w:p w:rsidR="002A086C" w:rsidRDefault="00A80AF5" w:rsidP="00DD6DC7">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特段の事情により発注者が当該案件を電子入札から紙入札へ切り替えるに至った場合には、当該案件名に「（紙入札に移行）」と追記変更し、以降当該案件に係る電子入札システム処理を行わないものとする。</w:t>
      </w:r>
    </w:p>
    <w:p w:rsidR="00BA31BA" w:rsidRDefault="00BA31BA" w:rsidP="00BA31BA">
      <w:pPr>
        <w:rPr>
          <w:rFonts w:ascii="ＭＳ 明朝" w:eastAsia="ＭＳ 明朝" w:hAnsi="ＭＳ 明朝"/>
          <w:sz w:val="20"/>
        </w:rPr>
      </w:pPr>
    </w:p>
    <w:p w:rsidR="00BA31BA" w:rsidRDefault="00155A18" w:rsidP="00BA31BA">
      <w:pPr>
        <w:rPr>
          <w:rFonts w:ascii="ＭＳ 明朝" w:eastAsia="ＭＳ 明朝" w:hAnsi="ＭＳ 明朝"/>
          <w:b/>
          <w:sz w:val="20"/>
        </w:rPr>
      </w:pPr>
      <w:r>
        <w:rPr>
          <w:rFonts w:ascii="ＭＳ 明朝" w:eastAsia="ＭＳ 明朝" w:hAnsi="ＭＳ 明朝" w:hint="eastAsia"/>
          <w:b/>
          <w:sz w:val="20"/>
        </w:rPr>
        <w:t>４</w:t>
      </w:r>
      <w:r w:rsidR="00BA31BA" w:rsidRPr="00A80AF5">
        <w:rPr>
          <w:rFonts w:ascii="ＭＳ 明朝" w:eastAsia="ＭＳ 明朝" w:hAnsi="ＭＳ 明朝" w:hint="eastAsia"/>
          <w:b/>
          <w:sz w:val="20"/>
        </w:rPr>
        <w:t xml:space="preserve">　</w:t>
      </w:r>
      <w:r w:rsidR="00BA31BA" w:rsidRPr="00BA31BA">
        <w:rPr>
          <w:rFonts w:ascii="ＭＳ 明朝" w:eastAsia="ＭＳ 明朝" w:hAnsi="ＭＳ 明朝" w:hint="eastAsia"/>
          <w:b/>
          <w:sz w:val="20"/>
        </w:rPr>
        <w:t>添付書類の取扱い</w:t>
      </w:r>
    </w:p>
    <w:p w:rsidR="00BA31BA" w:rsidRPr="00A80AF5" w:rsidRDefault="00BA31BA" w:rsidP="00BA31BA">
      <w:pPr>
        <w:ind w:firstLineChars="100" w:firstLine="200"/>
        <w:rPr>
          <w:rFonts w:ascii="ＭＳ 明朝" w:eastAsia="ＭＳ 明朝" w:hAnsi="ＭＳ 明朝"/>
          <w:sz w:val="20"/>
        </w:rPr>
      </w:pPr>
      <w:r w:rsidRPr="00A80AF5">
        <w:rPr>
          <w:rFonts w:ascii="ＭＳ 明朝" w:eastAsia="ＭＳ 明朝" w:hAnsi="ＭＳ 明朝" w:hint="eastAsia"/>
          <w:sz w:val="20"/>
        </w:rPr>
        <w:t>(</w:t>
      </w:r>
      <w:r>
        <w:rPr>
          <w:rFonts w:ascii="ＭＳ 明朝" w:eastAsia="ＭＳ 明朝" w:hAnsi="ＭＳ 明朝" w:hint="eastAsia"/>
          <w:sz w:val="20"/>
        </w:rPr>
        <w:t>１</w:t>
      </w:r>
      <w:r w:rsidRPr="00A80AF5">
        <w:rPr>
          <w:rFonts w:ascii="ＭＳ 明朝" w:eastAsia="ＭＳ 明朝" w:hAnsi="ＭＳ 明朝" w:hint="eastAsia"/>
          <w:sz w:val="20"/>
        </w:rPr>
        <w:t xml:space="preserve">)　</w:t>
      </w:r>
      <w:r w:rsidRPr="00BA31BA">
        <w:rPr>
          <w:rFonts w:ascii="ＭＳ 明朝" w:eastAsia="ＭＳ 明朝" w:hAnsi="ＭＳ 明朝" w:hint="eastAsia"/>
          <w:sz w:val="20"/>
        </w:rPr>
        <w:t>使用アプリケーション及びバージョンの指定</w:t>
      </w:r>
    </w:p>
    <w:p w:rsidR="00A80AF5" w:rsidRPr="00A80AF5" w:rsidRDefault="00A80AF5" w:rsidP="00BA31BA">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入札手続において必要な添付書類は、原則として電子ファイルにより提出するものとする。</w:t>
      </w:r>
    </w:p>
    <w:p w:rsidR="00BA31BA" w:rsidRDefault="00A80AF5" w:rsidP="00BA31BA">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添付書類の作成に使用するアプリケーションソフト及び保存するファイルの形式は、次に掲げるものとする。ただし、当該ファイルの保存時に損なわれる機能は、作成時に利用しないものとする。</w:t>
      </w:r>
    </w:p>
    <w:p w:rsidR="002C3469" w:rsidRPr="00A80AF5" w:rsidRDefault="002C3469" w:rsidP="00BA31BA">
      <w:pPr>
        <w:ind w:leftChars="200" w:left="420" w:firstLineChars="100" w:firstLine="200"/>
        <w:rPr>
          <w:rFonts w:ascii="ＭＳ 明朝" w:eastAsia="ＭＳ 明朝" w:hAnsi="ＭＳ 明朝"/>
          <w:sz w:val="20"/>
        </w:rPr>
      </w:pPr>
    </w:p>
    <w:tbl>
      <w:tblPr>
        <w:tblStyle w:val="a4"/>
        <w:tblW w:w="8221" w:type="dxa"/>
        <w:tblInd w:w="846" w:type="dxa"/>
        <w:tblLook w:val="04A0" w:firstRow="1" w:lastRow="0" w:firstColumn="1" w:lastColumn="0" w:noHBand="0" w:noVBand="1"/>
      </w:tblPr>
      <w:tblGrid>
        <w:gridCol w:w="709"/>
        <w:gridCol w:w="2976"/>
        <w:gridCol w:w="4536"/>
      </w:tblGrid>
      <w:tr w:rsidR="00BA31BA" w:rsidTr="00212105">
        <w:tc>
          <w:tcPr>
            <w:tcW w:w="709" w:type="dxa"/>
            <w:shd w:val="clear" w:color="auto" w:fill="F2F2F2" w:themeFill="background1" w:themeFillShade="F2"/>
          </w:tcPr>
          <w:p w:rsidR="00BA31BA" w:rsidRDefault="001D123E" w:rsidP="001D123E">
            <w:pPr>
              <w:jc w:val="center"/>
              <w:rPr>
                <w:rFonts w:ascii="ＭＳ 明朝" w:eastAsia="ＭＳ 明朝" w:hAnsi="ＭＳ 明朝"/>
                <w:sz w:val="20"/>
              </w:rPr>
            </w:pPr>
            <w:r>
              <w:rPr>
                <w:rFonts w:ascii="ＭＳ 明朝" w:eastAsia="ＭＳ 明朝" w:hAnsi="ＭＳ 明朝" w:hint="eastAsia"/>
                <w:sz w:val="20"/>
              </w:rPr>
              <w:t>番号</w:t>
            </w:r>
          </w:p>
        </w:tc>
        <w:tc>
          <w:tcPr>
            <w:tcW w:w="2976" w:type="dxa"/>
            <w:shd w:val="clear" w:color="auto" w:fill="F2F2F2" w:themeFill="background1" w:themeFillShade="F2"/>
          </w:tcPr>
          <w:p w:rsidR="00BA31BA" w:rsidRDefault="00BA31BA" w:rsidP="001D123E">
            <w:pPr>
              <w:jc w:val="center"/>
              <w:rPr>
                <w:rFonts w:ascii="ＭＳ 明朝" w:eastAsia="ＭＳ 明朝" w:hAnsi="ＭＳ 明朝"/>
                <w:sz w:val="20"/>
              </w:rPr>
            </w:pPr>
            <w:r>
              <w:rPr>
                <w:rFonts w:ascii="ＭＳ 明朝" w:eastAsia="ＭＳ 明朝" w:hAnsi="ＭＳ 明朝" w:hint="eastAsia"/>
                <w:sz w:val="20"/>
              </w:rPr>
              <w:t>アプリケーション</w:t>
            </w:r>
          </w:p>
        </w:tc>
        <w:tc>
          <w:tcPr>
            <w:tcW w:w="4536" w:type="dxa"/>
            <w:shd w:val="clear" w:color="auto" w:fill="F2F2F2" w:themeFill="background1" w:themeFillShade="F2"/>
          </w:tcPr>
          <w:p w:rsidR="00BA31BA" w:rsidRDefault="00BA31BA" w:rsidP="001D123E">
            <w:pPr>
              <w:jc w:val="center"/>
              <w:rPr>
                <w:rFonts w:ascii="ＭＳ 明朝" w:eastAsia="ＭＳ 明朝" w:hAnsi="ＭＳ 明朝"/>
                <w:sz w:val="20"/>
              </w:rPr>
            </w:pPr>
            <w:r>
              <w:rPr>
                <w:rFonts w:ascii="ＭＳ 明朝" w:eastAsia="ＭＳ 明朝" w:hAnsi="ＭＳ 明朝" w:hint="eastAsia"/>
                <w:sz w:val="20"/>
              </w:rPr>
              <w:t>ファイル形式</w:t>
            </w:r>
          </w:p>
        </w:tc>
      </w:tr>
      <w:tr w:rsidR="00BA31BA" w:rsidTr="00212105">
        <w:tc>
          <w:tcPr>
            <w:tcW w:w="709" w:type="dxa"/>
          </w:tcPr>
          <w:p w:rsidR="00BA31BA" w:rsidRPr="0079603C" w:rsidRDefault="001D123E" w:rsidP="001D123E">
            <w:pPr>
              <w:jc w:val="center"/>
              <w:rPr>
                <w:rFonts w:ascii="ＭＳ 明朝" w:eastAsia="ＭＳ 明朝" w:hAnsi="ＭＳ 明朝"/>
                <w:sz w:val="20"/>
              </w:rPr>
            </w:pPr>
            <w:r w:rsidRPr="0079603C">
              <w:rPr>
                <w:rFonts w:ascii="ＭＳ 明朝" w:eastAsia="ＭＳ 明朝" w:hAnsi="ＭＳ 明朝" w:hint="eastAsia"/>
                <w:sz w:val="20"/>
              </w:rPr>
              <w:t>１</w:t>
            </w:r>
          </w:p>
        </w:tc>
        <w:tc>
          <w:tcPr>
            <w:tcW w:w="2976" w:type="dxa"/>
          </w:tcPr>
          <w:p w:rsidR="00BA31BA" w:rsidRPr="0079603C" w:rsidRDefault="00BA31BA" w:rsidP="00BA31BA">
            <w:pPr>
              <w:rPr>
                <w:rFonts w:ascii="ＭＳ 明朝" w:eastAsia="ＭＳ 明朝" w:hAnsi="ＭＳ 明朝"/>
                <w:sz w:val="20"/>
              </w:rPr>
            </w:pPr>
            <w:r w:rsidRPr="0079603C">
              <w:rPr>
                <w:rFonts w:ascii="ＭＳ 明朝" w:eastAsia="ＭＳ 明朝" w:hAnsi="ＭＳ 明朝"/>
                <w:sz w:val="20"/>
              </w:rPr>
              <w:t>Microsoft Word</w:t>
            </w:r>
          </w:p>
        </w:tc>
        <w:tc>
          <w:tcPr>
            <w:tcW w:w="4536" w:type="dxa"/>
          </w:tcPr>
          <w:p w:rsidR="00BA31BA" w:rsidRPr="0079603C" w:rsidRDefault="0079603C" w:rsidP="00BA31BA">
            <w:pPr>
              <w:rPr>
                <w:rFonts w:ascii="ＭＳ 明朝" w:eastAsia="ＭＳ 明朝" w:hAnsi="ＭＳ 明朝"/>
                <w:sz w:val="20"/>
              </w:rPr>
            </w:pPr>
            <w:r w:rsidRPr="0079603C">
              <w:rPr>
                <w:rFonts w:ascii="ＭＳ 明朝" w:eastAsia="ＭＳ 明朝" w:hAnsi="ＭＳ 明朝" w:hint="eastAsia"/>
                <w:sz w:val="20"/>
              </w:rPr>
              <w:t>拡張子が「</w:t>
            </w:r>
            <w:r w:rsidR="000130FA" w:rsidRPr="0079603C">
              <w:rPr>
                <w:rFonts w:ascii="ＭＳ 明朝" w:eastAsia="ＭＳ 明朝" w:hAnsi="ＭＳ 明朝" w:hint="eastAsia"/>
                <w:sz w:val="20"/>
              </w:rPr>
              <w:t>.docx</w:t>
            </w:r>
            <w:r w:rsidRPr="0079603C">
              <w:rPr>
                <w:rFonts w:ascii="ＭＳ 明朝" w:eastAsia="ＭＳ 明朝" w:hAnsi="ＭＳ 明朝" w:hint="eastAsia"/>
                <w:sz w:val="20"/>
              </w:rPr>
              <w:t>」での保存</w:t>
            </w:r>
          </w:p>
        </w:tc>
      </w:tr>
      <w:tr w:rsidR="00BA31BA" w:rsidTr="00212105">
        <w:tc>
          <w:tcPr>
            <w:tcW w:w="709" w:type="dxa"/>
          </w:tcPr>
          <w:p w:rsidR="00BA31BA" w:rsidRPr="0079603C" w:rsidRDefault="001D123E" w:rsidP="001D123E">
            <w:pPr>
              <w:jc w:val="center"/>
              <w:rPr>
                <w:rFonts w:ascii="ＭＳ 明朝" w:eastAsia="ＭＳ 明朝" w:hAnsi="ＭＳ 明朝"/>
                <w:sz w:val="20"/>
              </w:rPr>
            </w:pPr>
            <w:r w:rsidRPr="0079603C">
              <w:rPr>
                <w:rFonts w:ascii="ＭＳ 明朝" w:eastAsia="ＭＳ 明朝" w:hAnsi="ＭＳ 明朝" w:hint="eastAsia"/>
                <w:sz w:val="20"/>
              </w:rPr>
              <w:t>２</w:t>
            </w:r>
          </w:p>
        </w:tc>
        <w:tc>
          <w:tcPr>
            <w:tcW w:w="2976" w:type="dxa"/>
          </w:tcPr>
          <w:p w:rsidR="00BA31BA" w:rsidRPr="0079603C" w:rsidRDefault="00BA31BA" w:rsidP="00BA31BA">
            <w:pPr>
              <w:rPr>
                <w:rFonts w:ascii="ＭＳ 明朝" w:eastAsia="ＭＳ 明朝" w:hAnsi="ＭＳ 明朝"/>
                <w:sz w:val="20"/>
              </w:rPr>
            </w:pPr>
            <w:r w:rsidRPr="0079603C">
              <w:rPr>
                <w:rFonts w:ascii="ＭＳ 明朝" w:eastAsia="ＭＳ 明朝" w:hAnsi="ＭＳ 明朝"/>
                <w:sz w:val="20"/>
              </w:rPr>
              <w:t>Microsoft Excel</w:t>
            </w:r>
          </w:p>
        </w:tc>
        <w:tc>
          <w:tcPr>
            <w:tcW w:w="4536" w:type="dxa"/>
          </w:tcPr>
          <w:p w:rsidR="00BA31BA" w:rsidRPr="0079603C" w:rsidRDefault="0079603C" w:rsidP="00BA31BA">
            <w:pPr>
              <w:rPr>
                <w:rFonts w:ascii="ＭＳ 明朝" w:eastAsia="ＭＳ 明朝" w:hAnsi="ＭＳ 明朝"/>
                <w:sz w:val="20"/>
              </w:rPr>
            </w:pPr>
            <w:r w:rsidRPr="0079603C">
              <w:rPr>
                <w:rFonts w:ascii="ＭＳ 明朝" w:eastAsia="ＭＳ 明朝" w:hAnsi="ＭＳ 明朝" w:hint="eastAsia"/>
                <w:sz w:val="20"/>
              </w:rPr>
              <w:t>拡張子が「</w:t>
            </w:r>
            <w:r w:rsidR="000130FA" w:rsidRPr="0079603C">
              <w:rPr>
                <w:rFonts w:ascii="ＭＳ 明朝" w:eastAsia="ＭＳ 明朝" w:hAnsi="ＭＳ 明朝" w:hint="eastAsia"/>
                <w:sz w:val="20"/>
              </w:rPr>
              <w:t>.xlsx</w:t>
            </w:r>
            <w:r w:rsidRPr="0079603C">
              <w:rPr>
                <w:rFonts w:ascii="ＭＳ 明朝" w:eastAsia="ＭＳ 明朝" w:hAnsi="ＭＳ 明朝" w:hint="eastAsia"/>
                <w:sz w:val="20"/>
              </w:rPr>
              <w:t>」での保存</w:t>
            </w:r>
          </w:p>
        </w:tc>
      </w:tr>
      <w:tr w:rsidR="00BA31BA" w:rsidTr="00212105">
        <w:tc>
          <w:tcPr>
            <w:tcW w:w="709" w:type="dxa"/>
          </w:tcPr>
          <w:p w:rsidR="00BA31BA" w:rsidRPr="0079603C" w:rsidRDefault="001D123E" w:rsidP="001D123E">
            <w:pPr>
              <w:jc w:val="center"/>
              <w:rPr>
                <w:rFonts w:ascii="ＭＳ 明朝" w:eastAsia="ＭＳ 明朝" w:hAnsi="ＭＳ 明朝"/>
                <w:sz w:val="20"/>
              </w:rPr>
            </w:pPr>
            <w:r w:rsidRPr="0079603C">
              <w:rPr>
                <w:rFonts w:ascii="ＭＳ 明朝" w:eastAsia="ＭＳ 明朝" w:hAnsi="ＭＳ 明朝" w:hint="eastAsia"/>
                <w:sz w:val="20"/>
              </w:rPr>
              <w:t>３</w:t>
            </w:r>
          </w:p>
        </w:tc>
        <w:tc>
          <w:tcPr>
            <w:tcW w:w="2976" w:type="dxa"/>
          </w:tcPr>
          <w:p w:rsidR="00BA31BA" w:rsidRPr="0079603C" w:rsidRDefault="001D123E" w:rsidP="00BA31BA">
            <w:pPr>
              <w:rPr>
                <w:rFonts w:ascii="ＭＳ 明朝" w:eastAsia="ＭＳ 明朝" w:hAnsi="ＭＳ 明朝"/>
                <w:sz w:val="20"/>
              </w:rPr>
            </w:pPr>
            <w:r w:rsidRPr="0079603C">
              <w:rPr>
                <w:rFonts w:ascii="ＭＳ 明朝" w:eastAsia="ＭＳ 明朝" w:hAnsi="ＭＳ 明朝" w:hint="eastAsia"/>
                <w:sz w:val="20"/>
              </w:rPr>
              <w:t>その他のアプリケーション</w:t>
            </w:r>
          </w:p>
        </w:tc>
        <w:tc>
          <w:tcPr>
            <w:tcW w:w="4536" w:type="dxa"/>
          </w:tcPr>
          <w:p w:rsidR="00BA31BA" w:rsidRPr="0079603C" w:rsidRDefault="000130FA" w:rsidP="00BA31BA">
            <w:pPr>
              <w:rPr>
                <w:rFonts w:ascii="ＭＳ 明朝" w:eastAsia="ＭＳ 明朝" w:hAnsi="ＭＳ 明朝"/>
                <w:sz w:val="20"/>
              </w:rPr>
            </w:pPr>
            <w:r w:rsidRPr="0079603C">
              <w:rPr>
                <w:rFonts w:ascii="ＭＳ 明朝" w:eastAsia="ＭＳ 明朝" w:hAnsi="ＭＳ 明朝" w:hint="eastAsia"/>
                <w:sz w:val="20"/>
              </w:rPr>
              <w:t>PDF</w:t>
            </w:r>
            <w:r w:rsidR="0079603C" w:rsidRPr="0079603C">
              <w:rPr>
                <w:rFonts w:ascii="ＭＳ 明朝" w:eastAsia="ＭＳ 明朝" w:hAnsi="ＭＳ 明朝" w:hint="eastAsia"/>
                <w:sz w:val="20"/>
              </w:rPr>
              <w:t>ファイル</w:t>
            </w:r>
          </w:p>
          <w:p w:rsidR="00212105" w:rsidRPr="0079603C" w:rsidRDefault="00212105" w:rsidP="00BA31BA">
            <w:pPr>
              <w:rPr>
                <w:rFonts w:ascii="ＭＳ 明朝" w:eastAsia="ＭＳ 明朝" w:hAnsi="ＭＳ 明朝"/>
                <w:sz w:val="20"/>
              </w:rPr>
            </w:pPr>
            <w:r w:rsidRPr="0079603C">
              <w:rPr>
                <w:rFonts w:ascii="ＭＳ 明朝" w:eastAsia="ＭＳ 明朝" w:hAnsi="ＭＳ 明朝" w:hint="eastAsia"/>
                <w:sz w:val="20"/>
              </w:rPr>
              <w:t>画像ファイル(</w:t>
            </w:r>
            <w:r w:rsidR="0079603C" w:rsidRPr="0079603C">
              <w:rPr>
                <w:rFonts w:ascii="ＭＳ 明朝" w:eastAsia="ＭＳ 明朝" w:hAnsi="ＭＳ 明朝" w:hint="eastAsia"/>
                <w:sz w:val="20"/>
              </w:rPr>
              <w:t>JPEG形式及びGIF形式</w:t>
            </w:r>
            <w:r w:rsidRPr="0079603C">
              <w:rPr>
                <w:rFonts w:ascii="ＭＳ 明朝" w:eastAsia="ＭＳ 明朝" w:hAnsi="ＭＳ 明朝"/>
                <w:sz w:val="20"/>
              </w:rPr>
              <w:t>)</w:t>
            </w:r>
          </w:p>
          <w:p w:rsidR="00212105" w:rsidRPr="0079603C" w:rsidRDefault="00212105" w:rsidP="00BA31BA">
            <w:pPr>
              <w:rPr>
                <w:rFonts w:ascii="ＭＳ 明朝" w:eastAsia="ＭＳ 明朝" w:hAnsi="ＭＳ 明朝"/>
                <w:sz w:val="20"/>
              </w:rPr>
            </w:pPr>
            <w:r w:rsidRPr="0079603C">
              <w:rPr>
                <w:rFonts w:ascii="ＭＳ 明朝" w:eastAsia="ＭＳ 明朝" w:hAnsi="ＭＳ 明朝" w:hint="eastAsia"/>
                <w:sz w:val="20"/>
              </w:rPr>
              <w:t>その他公告等により特別に認めたファイル形式</w:t>
            </w:r>
          </w:p>
        </w:tc>
      </w:tr>
    </w:tbl>
    <w:p w:rsidR="000130FA" w:rsidRPr="00A80AF5" w:rsidRDefault="000130FA" w:rsidP="000130FA">
      <w:pPr>
        <w:ind w:firstLineChars="100" w:firstLine="200"/>
        <w:rPr>
          <w:rFonts w:ascii="ＭＳ 明朝" w:eastAsia="ＭＳ 明朝" w:hAnsi="ＭＳ 明朝"/>
          <w:sz w:val="20"/>
        </w:rPr>
      </w:pPr>
      <w:r w:rsidRPr="00A80AF5">
        <w:rPr>
          <w:rFonts w:ascii="ＭＳ 明朝" w:eastAsia="ＭＳ 明朝" w:hAnsi="ＭＳ 明朝" w:hint="eastAsia"/>
          <w:sz w:val="20"/>
        </w:rPr>
        <w:t>(</w:t>
      </w:r>
      <w:r>
        <w:rPr>
          <w:rFonts w:ascii="ＭＳ 明朝" w:eastAsia="ＭＳ 明朝" w:hAnsi="ＭＳ 明朝" w:hint="eastAsia"/>
          <w:sz w:val="20"/>
        </w:rPr>
        <w:t>２</w:t>
      </w:r>
      <w:r w:rsidRPr="00A80AF5">
        <w:rPr>
          <w:rFonts w:ascii="ＭＳ 明朝" w:eastAsia="ＭＳ 明朝" w:hAnsi="ＭＳ 明朝" w:hint="eastAsia"/>
          <w:sz w:val="20"/>
        </w:rPr>
        <w:t xml:space="preserve">)　</w:t>
      </w:r>
      <w:r w:rsidRPr="00A80AF5">
        <w:rPr>
          <w:rFonts w:ascii="ＭＳ 明朝" w:eastAsia="ＭＳ 明朝" w:hAnsi="ＭＳ 明朝"/>
          <w:sz w:val="20"/>
        </w:rPr>
        <w:t>圧縮方法の指定</w:t>
      </w:r>
    </w:p>
    <w:p w:rsidR="000130FA" w:rsidRPr="00A80AF5" w:rsidRDefault="000130FA" w:rsidP="000130FA">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圧縮ファイルを利用する場合における圧縮形式は、</w:t>
      </w:r>
      <w:r w:rsidRPr="0079603C">
        <w:rPr>
          <w:rFonts w:ascii="ＭＳ 明朝" w:eastAsia="ＭＳ 明朝" w:hAnsi="ＭＳ 明朝" w:hint="eastAsia"/>
          <w:sz w:val="20"/>
        </w:rPr>
        <w:t>ＺＩＰ形式に限る</w:t>
      </w:r>
      <w:r w:rsidRPr="00A80AF5">
        <w:rPr>
          <w:rFonts w:ascii="ＭＳ 明朝" w:eastAsia="ＭＳ 明朝" w:hAnsi="ＭＳ 明朝" w:hint="eastAsia"/>
          <w:sz w:val="20"/>
        </w:rPr>
        <w:t>ものとする。この場合において、</w:t>
      </w:r>
      <w:r>
        <w:rPr>
          <w:rFonts w:ascii="ＭＳ 明朝" w:eastAsia="ＭＳ 明朝" w:hAnsi="ＭＳ 明朝" w:hint="eastAsia"/>
          <w:sz w:val="20"/>
        </w:rPr>
        <w:t>パスワード付きの形式及び</w:t>
      </w:r>
      <w:r w:rsidRPr="00A80AF5">
        <w:rPr>
          <w:rFonts w:ascii="ＭＳ 明朝" w:eastAsia="ＭＳ 明朝" w:hAnsi="ＭＳ 明朝" w:hint="eastAsia"/>
          <w:sz w:val="20"/>
        </w:rPr>
        <w:t>自己解凍方式は、使用しないものとする。</w:t>
      </w:r>
    </w:p>
    <w:p w:rsidR="000130FA" w:rsidRPr="00A80AF5" w:rsidRDefault="000130FA" w:rsidP="000130FA">
      <w:pPr>
        <w:ind w:firstLineChars="100" w:firstLine="200"/>
        <w:rPr>
          <w:rFonts w:ascii="ＭＳ 明朝" w:eastAsia="ＭＳ 明朝" w:hAnsi="ＭＳ 明朝"/>
          <w:sz w:val="20"/>
        </w:rPr>
      </w:pPr>
      <w:r w:rsidRPr="00A80AF5">
        <w:rPr>
          <w:rFonts w:ascii="ＭＳ 明朝" w:eastAsia="ＭＳ 明朝" w:hAnsi="ＭＳ 明朝" w:hint="eastAsia"/>
          <w:sz w:val="20"/>
        </w:rPr>
        <w:t>(</w:t>
      </w:r>
      <w:r>
        <w:rPr>
          <w:rFonts w:ascii="ＭＳ 明朝" w:eastAsia="ＭＳ 明朝" w:hAnsi="ＭＳ 明朝" w:hint="eastAsia"/>
          <w:sz w:val="20"/>
        </w:rPr>
        <w:t>３</w:t>
      </w:r>
      <w:r w:rsidRPr="00A80AF5">
        <w:rPr>
          <w:rFonts w:ascii="ＭＳ 明朝" w:eastAsia="ＭＳ 明朝" w:hAnsi="ＭＳ 明朝" w:hint="eastAsia"/>
          <w:sz w:val="20"/>
        </w:rPr>
        <w:t xml:space="preserve">)　</w:t>
      </w:r>
      <w:r w:rsidRPr="00A80AF5">
        <w:rPr>
          <w:rFonts w:ascii="ＭＳ 明朝" w:eastAsia="ＭＳ 明朝" w:hAnsi="ＭＳ 明朝"/>
          <w:sz w:val="20"/>
        </w:rPr>
        <w:t>持参又は郵送を認める基準</w:t>
      </w:r>
    </w:p>
    <w:p w:rsidR="000130FA" w:rsidRDefault="000130FA" w:rsidP="000130FA">
      <w:pPr>
        <w:ind w:leftChars="200" w:left="420" w:firstLineChars="100" w:firstLine="200"/>
        <w:rPr>
          <w:rFonts w:ascii="ＭＳ 明朝" w:eastAsia="ＭＳ 明朝" w:hAnsi="ＭＳ 明朝"/>
          <w:sz w:val="20"/>
        </w:rPr>
      </w:pPr>
      <w:r>
        <w:rPr>
          <w:rFonts w:ascii="ＭＳ 明朝" w:eastAsia="ＭＳ 明朝" w:hAnsi="ＭＳ 明朝" w:hint="eastAsia"/>
          <w:sz w:val="20"/>
        </w:rPr>
        <w:t>添付書類の容量が</w:t>
      </w:r>
      <w:r w:rsidR="0079603C">
        <w:rPr>
          <w:rFonts w:ascii="ＭＳ 明朝" w:eastAsia="ＭＳ 明朝" w:hAnsi="ＭＳ 明朝" w:hint="eastAsia"/>
          <w:sz w:val="20"/>
        </w:rPr>
        <w:t>10MB（工事費内訳書にあっては5MB）</w:t>
      </w:r>
      <w:r w:rsidR="00D1051E">
        <w:rPr>
          <w:rFonts w:ascii="ＭＳ 明朝" w:eastAsia="ＭＳ 明朝" w:hAnsi="ＭＳ 明朝" w:hint="eastAsia"/>
          <w:sz w:val="20"/>
        </w:rPr>
        <w:t>を超える場合</w:t>
      </w:r>
      <w:r w:rsidRPr="00A80AF5">
        <w:rPr>
          <w:rFonts w:ascii="ＭＳ 明朝" w:eastAsia="ＭＳ 明朝" w:hAnsi="ＭＳ 明朝" w:hint="eastAsia"/>
          <w:sz w:val="20"/>
        </w:rPr>
        <w:t>には、原則として持参又は郵送による提出を</w:t>
      </w:r>
      <w:r w:rsidR="0079603C">
        <w:rPr>
          <w:rFonts w:ascii="ＭＳ 明朝" w:eastAsia="ＭＳ 明朝" w:hAnsi="ＭＳ 明朝" w:hint="eastAsia"/>
          <w:sz w:val="20"/>
        </w:rPr>
        <w:t>行う</w:t>
      </w:r>
      <w:r w:rsidRPr="00A80AF5">
        <w:rPr>
          <w:rFonts w:ascii="ＭＳ 明朝" w:eastAsia="ＭＳ 明朝" w:hAnsi="ＭＳ 明朝" w:hint="eastAsia"/>
          <w:sz w:val="20"/>
        </w:rPr>
        <w:t>ものとする。また、案件の特性等により、全ての電子入札による入札参加者に対して持参又は郵送による提出を求めることができる</w:t>
      </w:r>
      <w:r w:rsidR="0079603C">
        <w:rPr>
          <w:rFonts w:ascii="ＭＳ 明朝" w:eastAsia="ＭＳ 明朝" w:hAnsi="ＭＳ 明朝" w:hint="eastAsia"/>
          <w:sz w:val="20"/>
        </w:rPr>
        <w:t>ものとする</w:t>
      </w:r>
      <w:r w:rsidRPr="00A80AF5">
        <w:rPr>
          <w:rFonts w:ascii="ＭＳ 明朝" w:eastAsia="ＭＳ 明朝" w:hAnsi="ＭＳ 明朝" w:hint="eastAsia"/>
          <w:sz w:val="20"/>
        </w:rPr>
        <w:t>。</w:t>
      </w:r>
    </w:p>
    <w:p w:rsidR="000130FA" w:rsidRPr="0079603C" w:rsidRDefault="000130FA" w:rsidP="002C3469">
      <w:pPr>
        <w:ind w:firstLineChars="100" w:firstLine="200"/>
        <w:rPr>
          <w:rFonts w:ascii="ＭＳ 明朝" w:eastAsia="ＭＳ 明朝" w:hAnsi="ＭＳ 明朝"/>
          <w:sz w:val="20"/>
        </w:rPr>
      </w:pPr>
      <w:r w:rsidRPr="00A80AF5">
        <w:rPr>
          <w:rFonts w:ascii="ＭＳ 明朝" w:eastAsia="ＭＳ 明朝" w:hAnsi="ＭＳ 明朝" w:hint="eastAsia"/>
          <w:sz w:val="20"/>
        </w:rPr>
        <w:lastRenderedPageBreak/>
        <w:t>(</w:t>
      </w:r>
      <w:r>
        <w:rPr>
          <w:rFonts w:ascii="ＭＳ 明朝" w:eastAsia="ＭＳ 明朝" w:hAnsi="ＭＳ 明朝" w:hint="eastAsia"/>
          <w:sz w:val="20"/>
        </w:rPr>
        <w:t>４</w:t>
      </w:r>
      <w:r w:rsidRPr="00A80AF5">
        <w:rPr>
          <w:rFonts w:ascii="ＭＳ 明朝" w:eastAsia="ＭＳ 明朝" w:hAnsi="ＭＳ 明朝" w:hint="eastAsia"/>
          <w:sz w:val="20"/>
        </w:rPr>
        <w:t xml:space="preserve">)　</w:t>
      </w:r>
      <w:r w:rsidRPr="0079603C">
        <w:rPr>
          <w:rFonts w:ascii="ＭＳ 明朝" w:eastAsia="ＭＳ 明朝" w:hAnsi="ＭＳ 明朝"/>
          <w:sz w:val="20"/>
        </w:rPr>
        <w:t>持参又は郵送の方法及び提出期限</w:t>
      </w:r>
    </w:p>
    <w:p w:rsidR="00A80AF5" w:rsidRPr="0079603C" w:rsidRDefault="00A80AF5" w:rsidP="000130FA">
      <w:pPr>
        <w:ind w:leftChars="300" w:left="830" w:hangingChars="100" w:hanging="200"/>
        <w:rPr>
          <w:rFonts w:ascii="ＭＳ 明朝" w:eastAsia="ＭＳ 明朝" w:hAnsi="ＭＳ 明朝"/>
          <w:sz w:val="20"/>
        </w:rPr>
      </w:pPr>
      <w:r w:rsidRPr="0079603C">
        <w:rPr>
          <w:rFonts w:ascii="ＭＳ 明朝" w:eastAsia="ＭＳ 明朝" w:hAnsi="ＭＳ 明朝" w:hint="eastAsia"/>
          <w:sz w:val="20"/>
        </w:rPr>
        <w:t>•</w:t>
      </w:r>
      <w:r w:rsidRPr="0079603C">
        <w:rPr>
          <w:rFonts w:ascii="ＭＳ 明朝" w:eastAsia="ＭＳ 明朝" w:hAnsi="ＭＳ 明朝"/>
          <w:sz w:val="20"/>
        </w:rPr>
        <w:t xml:space="preserve"> 持参又は郵送での提出を認める場合</w:t>
      </w:r>
      <w:r w:rsidR="005A4B47">
        <w:rPr>
          <w:rFonts w:ascii="ＭＳ 明朝" w:eastAsia="ＭＳ 明朝" w:hAnsi="ＭＳ 明朝" w:hint="eastAsia"/>
          <w:sz w:val="20"/>
        </w:rPr>
        <w:t>に</w:t>
      </w:r>
      <w:r w:rsidRPr="0079603C">
        <w:rPr>
          <w:rFonts w:ascii="ＭＳ 明朝" w:eastAsia="ＭＳ 明朝" w:hAnsi="ＭＳ 明朝"/>
          <w:sz w:val="20"/>
        </w:rPr>
        <w:t>は、</w:t>
      </w:r>
      <w:r w:rsidR="00CE0F1F">
        <w:rPr>
          <w:rFonts w:ascii="ＭＳ 明朝" w:eastAsia="ＭＳ 明朝" w:hAnsi="ＭＳ 明朝" w:hint="eastAsia"/>
          <w:sz w:val="20"/>
        </w:rPr>
        <w:t>添付</w:t>
      </w:r>
      <w:r w:rsidRPr="0079603C">
        <w:rPr>
          <w:rFonts w:ascii="ＭＳ 明朝" w:eastAsia="ＭＳ 明朝" w:hAnsi="ＭＳ 明朝"/>
          <w:sz w:val="20"/>
        </w:rPr>
        <w:t>書類の一式を持参、又は郵送</w:t>
      </w:r>
      <w:r w:rsidR="005A4B47">
        <w:rPr>
          <w:rFonts w:ascii="ＭＳ 明朝" w:eastAsia="ＭＳ 明朝" w:hAnsi="ＭＳ 明朝" w:hint="eastAsia"/>
          <w:sz w:val="20"/>
        </w:rPr>
        <w:t>する</w:t>
      </w:r>
      <w:r w:rsidRPr="0079603C">
        <w:rPr>
          <w:rFonts w:ascii="ＭＳ 明朝" w:eastAsia="ＭＳ 明朝" w:hAnsi="ＭＳ 明朝"/>
          <w:sz w:val="20"/>
        </w:rPr>
        <w:t>ものと</w:t>
      </w:r>
      <w:r w:rsidRPr="0079603C">
        <w:rPr>
          <w:rFonts w:ascii="ＭＳ 明朝" w:eastAsia="ＭＳ 明朝" w:hAnsi="ＭＳ 明朝" w:hint="eastAsia"/>
          <w:sz w:val="20"/>
        </w:rPr>
        <w:t>し、原則として電子入札システムでの提出との分割は認めない。</w:t>
      </w:r>
    </w:p>
    <w:p w:rsidR="00A80AF5" w:rsidRPr="0079603C" w:rsidRDefault="00A80AF5" w:rsidP="000130FA">
      <w:pPr>
        <w:ind w:leftChars="300" w:left="830" w:hangingChars="100" w:hanging="200"/>
        <w:rPr>
          <w:rFonts w:ascii="ＭＳ 明朝" w:eastAsia="ＭＳ 明朝" w:hAnsi="ＭＳ 明朝"/>
          <w:sz w:val="20"/>
        </w:rPr>
      </w:pPr>
      <w:r w:rsidRPr="0079603C">
        <w:rPr>
          <w:rFonts w:ascii="ＭＳ 明朝" w:eastAsia="ＭＳ 明朝" w:hAnsi="ＭＳ 明朝" w:hint="eastAsia"/>
          <w:sz w:val="20"/>
        </w:rPr>
        <w:t>•</w:t>
      </w:r>
      <w:r w:rsidRPr="0079603C">
        <w:rPr>
          <w:rFonts w:ascii="ＭＳ 明朝" w:eastAsia="ＭＳ 明朝" w:hAnsi="ＭＳ 明朝"/>
          <w:sz w:val="20"/>
        </w:rPr>
        <w:t xml:space="preserve"> 持参又は郵送の場合における提出期限は、電子入札システムによる当該提出書類の提出期限と</w:t>
      </w:r>
      <w:r w:rsidRPr="0079603C">
        <w:rPr>
          <w:rFonts w:ascii="ＭＳ 明朝" w:eastAsia="ＭＳ 明朝" w:hAnsi="ＭＳ 明朝" w:hint="eastAsia"/>
          <w:sz w:val="20"/>
        </w:rPr>
        <w:t>同一とし、当該提出期限までに到着していなければならないものとする。</w:t>
      </w:r>
    </w:p>
    <w:p w:rsidR="001B0354" w:rsidRDefault="001B0354" w:rsidP="001B0354">
      <w:pPr>
        <w:ind w:leftChars="300" w:left="830" w:hangingChars="100" w:hanging="200"/>
        <w:rPr>
          <w:rFonts w:ascii="ＭＳ 明朝" w:eastAsia="ＭＳ 明朝" w:hAnsi="ＭＳ 明朝"/>
          <w:sz w:val="20"/>
        </w:rPr>
      </w:pPr>
      <w:r w:rsidRPr="002C25D0">
        <w:rPr>
          <w:rFonts w:ascii="ＭＳ 明朝" w:eastAsia="ＭＳ 明朝" w:hAnsi="ＭＳ 明朝" w:hint="eastAsia"/>
          <w:sz w:val="20"/>
        </w:rPr>
        <w:t>•</w:t>
      </w:r>
      <w:r w:rsidRPr="002C25D0">
        <w:rPr>
          <w:rFonts w:ascii="ＭＳ 明朝" w:eastAsia="ＭＳ 明朝" w:hAnsi="ＭＳ 明朝"/>
          <w:sz w:val="20"/>
        </w:rPr>
        <w:t xml:space="preserve"> 郵送による提出を認める場合</w:t>
      </w:r>
      <w:r w:rsidRPr="002C25D0">
        <w:rPr>
          <w:rFonts w:ascii="ＭＳ 明朝" w:eastAsia="ＭＳ 明朝" w:hAnsi="ＭＳ 明朝" w:hint="eastAsia"/>
          <w:sz w:val="20"/>
        </w:rPr>
        <w:t>に</w:t>
      </w:r>
      <w:r w:rsidRPr="002C25D0">
        <w:rPr>
          <w:rFonts w:ascii="ＭＳ 明朝" w:eastAsia="ＭＳ 明朝" w:hAnsi="ＭＳ 明朝"/>
          <w:sz w:val="20"/>
        </w:rPr>
        <w:t>は、書留その他の配達の記録が残るものを必ず利用</w:t>
      </w:r>
      <w:r w:rsidRPr="002C25D0">
        <w:rPr>
          <w:rFonts w:ascii="ＭＳ 明朝" w:eastAsia="ＭＳ 明朝" w:hAnsi="ＭＳ 明朝" w:hint="eastAsia"/>
          <w:sz w:val="20"/>
        </w:rPr>
        <w:t>する</w:t>
      </w:r>
      <w:r w:rsidRPr="002C25D0">
        <w:rPr>
          <w:rFonts w:ascii="ＭＳ 明朝" w:eastAsia="ＭＳ 明朝" w:hAnsi="ＭＳ 明朝"/>
          <w:sz w:val="20"/>
        </w:rPr>
        <w:t>ものと</w:t>
      </w:r>
      <w:r w:rsidRPr="002C25D0">
        <w:rPr>
          <w:rFonts w:ascii="ＭＳ 明朝" w:eastAsia="ＭＳ 明朝" w:hAnsi="ＭＳ 明朝" w:hint="eastAsia"/>
          <w:sz w:val="20"/>
        </w:rPr>
        <w:t>し、封筒の表に「入札</w:t>
      </w:r>
      <w:r w:rsidR="000B5F57">
        <w:rPr>
          <w:rFonts w:ascii="ＭＳ 明朝" w:eastAsia="ＭＳ 明朝" w:hAnsi="ＭＳ 明朝" w:hint="eastAsia"/>
          <w:sz w:val="20"/>
        </w:rPr>
        <w:t>参加者</w:t>
      </w:r>
      <w:r w:rsidRPr="002C25D0">
        <w:rPr>
          <w:rFonts w:ascii="ＭＳ 明朝" w:eastAsia="ＭＳ 明朝" w:hAnsi="ＭＳ 明朝" w:hint="eastAsia"/>
          <w:sz w:val="20"/>
        </w:rPr>
        <w:t>の商号又は名称」及び「入札件名」を記載し、「添付書類在中」（朱書き）と明記するものとする。</w:t>
      </w:r>
    </w:p>
    <w:p w:rsidR="001B0354" w:rsidRPr="002C25D0" w:rsidRDefault="001B0354" w:rsidP="001B0354">
      <w:pPr>
        <w:ind w:leftChars="300" w:left="830" w:hangingChars="100" w:hanging="200"/>
        <w:rPr>
          <w:rFonts w:ascii="ＭＳ 明朝" w:eastAsia="ＭＳ 明朝" w:hAnsi="ＭＳ 明朝"/>
          <w:sz w:val="20"/>
        </w:rPr>
      </w:pPr>
      <w:r>
        <w:rPr>
          <w:rFonts w:ascii="ＭＳ 明朝" w:eastAsia="ＭＳ 明朝" w:hAnsi="ＭＳ 明朝" w:hint="eastAsia"/>
          <w:sz w:val="20"/>
        </w:rPr>
        <w:t xml:space="preserve">　</w:t>
      </w:r>
      <w:r w:rsidRPr="00206709">
        <w:rPr>
          <w:rFonts w:ascii="ＭＳ 明朝" w:eastAsia="ＭＳ 明朝" w:hAnsi="ＭＳ 明朝" w:hint="eastAsia"/>
          <w:sz w:val="20"/>
        </w:rPr>
        <w:t>この場合において、工事費内訳書については、二重封筒とし、外封筒に「工事費内訳書在中」の旨を朱書きし、内封筒に工事費内訳書を入れ、その表に</w:t>
      </w:r>
      <w:r w:rsidR="00C83DE0">
        <w:rPr>
          <w:rFonts w:ascii="ＭＳ 明朝" w:eastAsia="ＭＳ 明朝" w:hAnsi="ＭＳ 明朝" w:hint="eastAsia"/>
          <w:sz w:val="20"/>
        </w:rPr>
        <w:t>「</w:t>
      </w:r>
      <w:r w:rsidRPr="00206709">
        <w:rPr>
          <w:rFonts w:ascii="ＭＳ 明朝" w:eastAsia="ＭＳ 明朝" w:hAnsi="ＭＳ 明朝" w:hint="eastAsia"/>
          <w:sz w:val="20"/>
        </w:rPr>
        <w:t>入札件名</w:t>
      </w:r>
      <w:r w:rsidR="00C83DE0">
        <w:rPr>
          <w:rFonts w:ascii="ＭＳ 明朝" w:eastAsia="ＭＳ 明朝" w:hAnsi="ＭＳ 明朝" w:hint="eastAsia"/>
          <w:sz w:val="20"/>
        </w:rPr>
        <w:t>」</w:t>
      </w:r>
      <w:r w:rsidRPr="00206709">
        <w:rPr>
          <w:rFonts w:ascii="ＭＳ 明朝" w:eastAsia="ＭＳ 明朝" w:hAnsi="ＭＳ 明朝" w:hint="eastAsia"/>
          <w:sz w:val="20"/>
        </w:rPr>
        <w:t>を</w:t>
      </w:r>
      <w:r w:rsidR="00C83DE0">
        <w:rPr>
          <w:rFonts w:ascii="ＭＳ 明朝" w:eastAsia="ＭＳ 明朝" w:hAnsi="ＭＳ 明朝" w:hint="eastAsia"/>
          <w:sz w:val="20"/>
        </w:rPr>
        <w:t>記載</w:t>
      </w:r>
      <w:r w:rsidRPr="00206709">
        <w:rPr>
          <w:rFonts w:ascii="ＭＳ 明朝" w:eastAsia="ＭＳ 明朝" w:hAnsi="ＭＳ 明朝" w:hint="eastAsia"/>
          <w:sz w:val="20"/>
        </w:rPr>
        <w:t>するものとする。</w:t>
      </w:r>
    </w:p>
    <w:p w:rsidR="00E47368" w:rsidRDefault="000130FA" w:rsidP="005A5AB1">
      <w:pPr>
        <w:ind w:firstLineChars="100" w:firstLine="200"/>
        <w:rPr>
          <w:rFonts w:ascii="ＭＳ 明朝" w:eastAsia="ＭＳ 明朝" w:hAnsi="ＭＳ 明朝"/>
          <w:sz w:val="20"/>
        </w:rPr>
      </w:pPr>
      <w:r w:rsidRPr="00A80AF5">
        <w:rPr>
          <w:rFonts w:ascii="ＭＳ 明朝" w:eastAsia="ＭＳ 明朝" w:hAnsi="ＭＳ 明朝" w:hint="eastAsia"/>
          <w:sz w:val="20"/>
        </w:rPr>
        <w:t>(</w:t>
      </w:r>
      <w:r>
        <w:rPr>
          <w:rFonts w:ascii="ＭＳ 明朝" w:eastAsia="ＭＳ 明朝" w:hAnsi="ＭＳ 明朝" w:hint="eastAsia"/>
          <w:sz w:val="20"/>
        </w:rPr>
        <w:t>５</w:t>
      </w:r>
      <w:r w:rsidRPr="00A80AF5">
        <w:rPr>
          <w:rFonts w:ascii="ＭＳ 明朝" w:eastAsia="ＭＳ 明朝" w:hAnsi="ＭＳ 明朝" w:hint="eastAsia"/>
          <w:sz w:val="20"/>
        </w:rPr>
        <w:t xml:space="preserve">)　</w:t>
      </w:r>
      <w:r w:rsidRPr="00A80AF5">
        <w:rPr>
          <w:rFonts w:ascii="ＭＳ 明朝" w:eastAsia="ＭＳ 明朝" w:hAnsi="ＭＳ 明朝"/>
          <w:sz w:val="20"/>
        </w:rPr>
        <w:t>ウィルス感染ファイルの取扱い</w:t>
      </w:r>
    </w:p>
    <w:p w:rsidR="008A55AB" w:rsidRPr="00A80AF5" w:rsidRDefault="008A55AB" w:rsidP="008A55AB">
      <w:pPr>
        <w:ind w:leftChars="100" w:left="410" w:hangingChars="100" w:hanging="200"/>
        <w:rPr>
          <w:rFonts w:ascii="ＭＳ 明朝" w:eastAsia="ＭＳ 明朝" w:hAnsi="ＭＳ 明朝"/>
          <w:sz w:val="20"/>
        </w:rPr>
      </w:pPr>
      <w:r>
        <w:rPr>
          <w:rFonts w:ascii="ＭＳ 明朝" w:eastAsia="ＭＳ 明朝" w:hAnsi="ＭＳ 明朝" w:hint="eastAsia"/>
          <w:sz w:val="20"/>
        </w:rPr>
        <w:t xml:space="preserve">　　発注者は、入札参加者から提出された添付書類のウィルスチェックを行ってから閲覧その他の操作を行うものとする。</w:t>
      </w:r>
    </w:p>
    <w:p w:rsidR="00212105" w:rsidRDefault="008A55AB" w:rsidP="00212105">
      <w:pPr>
        <w:ind w:leftChars="200" w:left="420" w:firstLineChars="100" w:firstLine="200"/>
        <w:rPr>
          <w:rFonts w:ascii="ＭＳ 明朝" w:eastAsia="ＭＳ 明朝" w:hAnsi="ＭＳ 明朝"/>
          <w:sz w:val="20"/>
        </w:rPr>
      </w:pPr>
      <w:r>
        <w:rPr>
          <w:rFonts w:ascii="ＭＳ 明朝" w:eastAsia="ＭＳ 明朝" w:hAnsi="ＭＳ 明朝" w:hint="eastAsia"/>
          <w:sz w:val="20"/>
        </w:rPr>
        <w:t>この場合に、</w:t>
      </w:r>
      <w:r w:rsidR="00212105" w:rsidRPr="0079603C">
        <w:rPr>
          <w:rFonts w:ascii="ＭＳ 明朝" w:eastAsia="ＭＳ 明朝" w:hAnsi="ＭＳ 明朝" w:hint="eastAsia"/>
          <w:sz w:val="20"/>
        </w:rPr>
        <w:t>添付書類</w:t>
      </w:r>
      <w:r w:rsidR="00212105" w:rsidRPr="0079603C">
        <w:rPr>
          <w:rFonts w:ascii="ＭＳ 明朝" w:eastAsia="ＭＳ 明朝" w:hAnsi="ＭＳ 明朝"/>
          <w:sz w:val="20"/>
        </w:rPr>
        <w:t>がウィルスに感染していることが判明した場合、直ちに作業を中止</w:t>
      </w:r>
      <w:r w:rsidR="00212105" w:rsidRPr="0079603C">
        <w:rPr>
          <w:rFonts w:ascii="ＭＳ 明朝" w:eastAsia="ＭＳ 明朝" w:hAnsi="ＭＳ 明朝" w:hint="eastAsia"/>
          <w:sz w:val="20"/>
        </w:rPr>
        <w:t>し、ウィルス感染している旨を当該入札参加者に電話等で連絡し、再提出の方法について協議するものとする。</w:t>
      </w:r>
    </w:p>
    <w:p w:rsidR="00B7460C" w:rsidRPr="00A80AF5" w:rsidRDefault="00B7460C" w:rsidP="00B7460C">
      <w:pPr>
        <w:ind w:firstLineChars="100" w:firstLine="200"/>
        <w:rPr>
          <w:rFonts w:ascii="ＭＳ 明朝" w:eastAsia="ＭＳ 明朝" w:hAnsi="ＭＳ 明朝"/>
          <w:sz w:val="20"/>
        </w:rPr>
      </w:pPr>
      <w:r w:rsidRPr="00A80AF5">
        <w:rPr>
          <w:rFonts w:ascii="ＭＳ 明朝" w:eastAsia="ＭＳ 明朝" w:hAnsi="ＭＳ 明朝" w:hint="eastAsia"/>
          <w:sz w:val="20"/>
        </w:rPr>
        <w:t>(</w:t>
      </w:r>
      <w:r>
        <w:rPr>
          <w:rFonts w:ascii="ＭＳ 明朝" w:eastAsia="ＭＳ 明朝" w:hAnsi="ＭＳ 明朝" w:hint="eastAsia"/>
          <w:sz w:val="20"/>
        </w:rPr>
        <w:t>６</w:t>
      </w:r>
      <w:r w:rsidRPr="00A80AF5">
        <w:rPr>
          <w:rFonts w:ascii="ＭＳ 明朝" w:eastAsia="ＭＳ 明朝" w:hAnsi="ＭＳ 明朝" w:hint="eastAsia"/>
          <w:sz w:val="20"/>
        </w:rPr>
        <w:t xml:space="preserve">)　</w:t>
      </w:r>
      <w:r>
        <w:rPr>
          <w:rFonts w:ascii="ＭＳ 明朝" w:eastAsia="ＭＳ 明朝" w:hAnsi="ＭＳ 明朝" w:hint="eastAsia"/>
          <w:sz w:val="20"/>
        </w:rPr>
        <w:t>添付書類の無害化</w:t>
      </w:r>
    </w:p>
    <w:p w:rsidR="00B7460C" w:rsidRDefault="00212105" w:rsidP="00B7460C">
      <w:pPr>
        <w:ind w:leftChars="200" w:left="420" w:firstLineChars="100" w:firstLine="200"/>
        <w:rPr>
          <w:rFonts w:ascii="ＭＳ 明朝" w:eastAsia="ＭＳ 明朝" w:hAnsi="ＭＳ 明朝"/>
          <w:sz w:val="20"/>
        </w:rPr>
      </w:pPr>
      <w:r>
        <w:rPr>
          <w:rFonts w:ascii="ＭＳ 明朝" w:eastAsia="ＭＳ 明朝" w:hAnsi="ＭＳ 明朝" w:hint="eastAsia"/>
          <w:sz w:val="20"/>
        </w:rPr>
        <w:t>発注者は、</w:t>
      </w:r>
      <w:r w:rsidR="00B7460C" w:rsidRPr="00A80AF5">
        <w:rPr>
          <w:rFonts w:ascii="ＭＳ 明朝" w:eastAsia="ＭＳ 明朝" w:hAnsi="ＭＳ 明朝" w:hint="eastAsia"/>
          <w:sz w:val="20"/>
        </w:rPr>
        <w:t>入札参加者から提出された</w:t>
      </w:r>
      <w:r w:rsidR="00B7460C">
        <w:rPr>
          <w:rFonts w:ascii="ＭＳ 明朝" w:eastAsia="ＭＳ 明朝" w:hAnsi="ＭＳ 明朝" w:hint="eastAsia"/>
          <w:sz w:val="20"/>
        </w:rPr>
        <w:t>添付書類に対し無害化処理を</w:t>
      </w:r>
      <w:r w:rsidR="00BD08A2">
        <w:rPr>
          <w:rFonts w:ascii="ＭＳ 明朝" w:eastAsia="ＭＳ 明朝" w:hAnsi="ＭＳ 明朝" w:hint="eastAsia"/>
          <w:sz w:val="20"/>
        </w:rPr>
        <w:t>行い、</w:t>
      </w:r>
      <w:r w:rsidR="00B7460C">
        <w:rPr>
          <w:rFonts w:ascii="ＭＳ 明朝" w:eastAsia="ＭＳ 明朝" w:hAnsi="ＭＳ 明朝" w:hint="eastAsia"/>
          <w:sz w:val="20"/>
        </w:rPr>
        <w:t>「Microsoft Excel」や「Micros</w:t>
      </w:r>
      <w:r w:rsidR="00B7460C">
        <w:rPr>
          <w:rFonts w:ascii="ＭＳ 明朝" w:eastAsia="ＭＳ 明朝" w:hAnsi="ＭＳ 明朝"/>
          <w:sz w:val="20"/>
        </w:rPr>
        <w:t>o</w:t>
      </w:r>
      <w:r w:rsidR="00B7460C">
        <w:rPr>
          <w:rFonts w:ascii="ＭＳ 明朝" w:eastAsia="ＭＳ 明朝" w:hAnsi="ＭＳ 明朝" w:hint="eastAsia"/>
          <w:sz w:val="20"/>
        </w:rPr>
        <w:t xml:space="preserve">ft </w:t>
      </w:r>
      <w:r w:rsidR="00B7460C">
        <w:rPr>
          <w:rFonts w:ascii="ＭＳ 明朝" w:eastAsia="ＭＳ 明朝" w:hAnsi="ＭＳ 明朝"/>
          <w:sz w:val="20"/>
        </w:rPr>
        <w:t>Word</w:t>
      </w:r>
      <w:r w:rsidR="00B7460C">
        <w:rPr>
          <w:rFonts w:ascii="ＭＳ 明朝" w:eastAsia="ＭＳ 明朝" w:hAnsi="ＭＳ 明朝" w:hint="eastAsia"/>
          <w:sz w:val="20"/>
        </w:rPr>
        <w:t>」のマクロ</w:t>
      </w:r>
      <w:r w:rsidR="00BD08A2">
        <w:rPr>
          <w:rFonts w:ascii="ＭＳ 明朝" w:eastAsia="ＭＳ 明朝" w:hAnsi="ＭＳ 明朝" w:hint="eastAsia"/>
          <w:sz w:val="20"/>
        </w:rPr>
        <w:t>等</w:t>
      </w:r>
      <w:r>
        <w:rPr>
          <w:rFonts w:ascii="ＭＳ 明朝" w:eastAsia="ＭＳ 明朝" w:hAnsi="ＭＳ 明朝" w:hint="eastAsia"/>
          <w:sz w:val="20"/>
        </w:rPr>
        <w:t>の</w:t>
      </w:r>
      <w:r w:rsidR="00B7460C">
        <w:rPr>
          <w:rFonts w:ascii="ＭＳ 明朝" w:eastAsia="ＭＳ 明朝" w:hAnsi="ＭＳ 明朝" w:hint="eastAsia"/>
          <w:sz w:val="20"/>
        </w:rPr>
        <w:t>除外</w:t>
      </w:r>
      <w:r>
        <w:rPr>
          <w:rFonts w:ascii="ＭＳ 明朝" w:eastAsia="ＭＳ 明朝" w:hAnsi="ＭＳ 明朝" w:hint="eastAsia"/>
          <w:sz w:val="20"/>
        </w:rPr>
        <w:t>を行う</w:t>
      </w:r>
      <w:r w:rsidR="00B7460C">
        <w:rPr>
          <w:rFonts w:ascii="ＭＳ 明朝" w:eastAsia="ＭＳ 明朝" w:hAnsi="ＭＳ 明朝" w:hint="eastAsia"/>
          <w:sz w:val="20"/>
        </w:rPr>
        <w:t>。</w:t>
      </w:r>
      <w:r w:rsidR="00B7460C" w:rsidRPr="00305668">
        <w:rPr>
          <w:rFonts w:ascii="ＭＳ 明朝" w:eastAsia="ＭＳ 明朝" w:hAnsi="ＭＳ 明朝" w:hint="eastAsia"/>
          <w:sz w:val="20"/>
        </w:rPr>
        <w:t>マクロ</w:t>
      </w:r>
      <w:r w:rsidR="00261E07" w:rsidRPr="00305668">
        <w:rPr>
          <w:rFonts w:ascii="ＭＳ 明朝" w:eastAsia="ＭＳ 明朝" w:hAnsi="ＭＳ 明朝" w:hint="eastAsia"/>
          <w:sz w:val="20"/>
        </w:rPr>
        <w:t>等</w:t>
      </w:r>
      <w:r w:rsidR="00B7460C" w:rsidRPr="00305668">
        <w:rPr>
          <w:rFonts w:ascii="ＭＳ 明朝" w:eastAsia="ＭＳ 明朝" w:hAnsi="ＭＳ 明朝" w:hint="eastAsia"/>
          <w:sz w:val="20"/>
        </w:rPr>
        <w:t>を除外することで、正しく表示されない可能性のある添付書類</w:t>
      </w:r>
      <w:r w:rsidR="002B2A75" w:rsidRPr="00305668">
        <w:rPr>
          <w:rFonts w:ascii="ＭＳ 明朝" w:eastAsia="ＭＳ 明朝" w:hAnsi="ＭＳ 明朝" w:hint="eastAsia"/>
          <w:sz w:val="20"/>
        </w:rPr>
        <w:t>やパスワード付ZIPファイル</w:t>
      </w:r>
      <w:r w:rsidR="00155A18" w:rsidRPr="00305668">
        <w:rPr>
          <w:rFonts w:ascii="ＭＳ 明朝" w:eastAsia="ＭＳ 明朝" w:hAnsi="ＭＳ 明朝" w:hint="eastAsia"/>
          <w:sz w:val="20"/>
        </w:rPr>
        <w:t>を添付した場合は、無効と</w:t>
      </w:r>
      <w:r w:rsidR="00155A18">
        <w:rPr>
          <w:rFonts w:ascii="ＭＳ 明朝" w:eastAsia="ＭＳ 明朝" w:hAnsi="ＭＳ 明朝" w:hint="eastAsia"/>
          <w:sz w:val="20"/>
        </w:rPr>
        <w:t>することができる</w:t>
      </w:r>
      <w:r w:rsidR="00155A18" w:rsidRPr="00A80AF5">
        <w:rPr>
          <w:rFonts w:ascii="ＭＳ 明朝" w:eastAsia="ＭＳ 明朝" w:hAnsi="ＭＳ 明朝" w:hint="eastAsia"/>
          <w:sz w:val="20"/>
        </w:rPr>
        <w:t>。</w:t>
      </w:r>
    </w:p>
    <w:p w:rsidR="00155A18" w:rsidRDefault="00B7460C" w:rsidP="00155A18">
      <w:pPr>
        <w:ind w:leftChars="200" w:left="420" w:firstLineChars="100" w:firstLine="200"/>
        <w:rPr>
          <w:rFonts w:ascii="ＭＳ 明朝" w:eastAsia="ＭＳ 明朝" w:hAnsi="ＭＳ 明朝"/>
          <w:sz w:val="20"/>
        </w:rPr>
      </w:pPr>
      <w:r>
        <w:rPr>
          <w:rFonts w:ascii="ＭＳ 明朝" w:eastAsia="ＭＳ 明朝" w:hAnsi="ＭＳ 明朝" w:hint="eastAsia"/>
          <w:sz w:val="20"/>
        </w:rPr>
        <w:t>「Microsoft Excel」</w:t>
      </w:r>
      <w:r>
        <w:rPr>
          <w:rFonts w:ascii="ＭＳ 明朝" w:eastAsia="ＭＳ 明朝" w:hAnsi="ＭＳ 明朝"/>
          <w:sz w:val="20"/>
        </w:rPr>
        <w:t>の関数による計算式は</w:t>
      </w:r>
      <w:r>
        <w:rPr>
          <w:rFonts w:ascii="ＭＳ 明朝" w:eastAsia="ＭＳ 明朝" w:hAnsi="ＭＳ 明朝" w:hint="eastAsia"/>
          <w:sz w:val="20"/>
        </w:rPr>
        <w:t>利用可能とする。</w:t>
      </w:r>
    </w:p>
    <w:p w:rsidR="00155A18" w:rsidRPr="00F61E93" w:rsidRDefault="00155A18" w:rsidP="00155A18">
      <w:pPr>
        <w:ind w:firstLineChars="100" w:firstLine="200"/>
        <w:rPr>
          <w:rFonts w:ascii="ＭＳ 明朝" w:eastAsia="ＭＳ 明朝" w:hAnsi="ＭＳ 明朝"/>
          <w:sz w:val="20"/>
        </w:rPr>
      </w:pPr>
      <w:r w:rsidRPr="00F61E93">
        <w:rPr>
          <w:rFonts w:ascii="ＭＳ 明朝" w:eastAsia="ＭＳ 明朝" w:hAnsi="ＭＳ 明朝" w:hint="eastAsia"/>
          <w:sz w:val="20"/>
        </w:rPr>
        <w:t>(７)</w:t>
      </w:r>
      <w:r w:rsidR="00F61E93" w:rsidRPr="00F61E93">
        <w:rPr>
          <w:rFonts w:ascii="ＭＳ 明朝" w:eastAsia="ＭＳ 明朝" w:hAnsi="ＭＳ 明朝" w:hint="eastAsia"/>
          <w:sz w:val="20"/>
        </w:rPr>
        <w:t xml:space="preserve">　工事費内訳書</w:t>
      </w:r>
      <w:r w:rsidRPr="00F61E93">
        <w:rPr>
          <w:rFonts w:ascii="ＭＳ 明朝" w:eastAsia="ＭＳ 明朝" w:hAnsi="ＭＳ 明朝"/>
          <w:sz w:val="20"/>
        </w:rPr>
        <w:t>の事前チェック</w:t>
      </w:r>
    </w:p>
    <w:p w:rsidR="004D4EFB" w:rsidRPr="00AD6056" w:rsidRDefault="00A80AF5" w:rsidP="00D1051E">
      <w:pPr>
        <w:ind w:leftChars="200" w:left="420" w:firstLineChars="100" w:firstLine="200"/>
        <w:rPr>
          <w:rFonts w:ascii="ＭＳ 明朝" w:eastAsia="ＭＳ 明朝" w:hAnsi="ＭＳ 明朝"/>
          <w:sz w:val="20"/>
        </w:rPr>
      </w:pPr>
      <w:r w:rsidRPr="00F61E93">
        <w:rPr>
          <w:rFonts w:ascii="ＭＳ 明朝" w:eastAsia="ＭＳ 明朝" w:hAnsi="ＭＳ 明朝" w:hint="eastAsia"/>
          <w:sz w:val="20"/>
        </w:rPr>
        <w:t>電子入</w:t>
      </w:r>
      <w:r w:rsidRPr="00AD6056">
        <w:rPr>
          <w:rFonts w:ascii="ＭＳ 明朝" w:eastAsia="ＭＳ 明朝" w:hAnsi="ＭＳ 明朝" w:hint="eastAsia"/>
          <w:sz w:val="20"/>
        </w:rPr>
        <w:t>札の場合においては、入札書受付締切時間後に</w:t>
      </w:r>
      <w:r w:rsidR="00F61E93" w:rsidRPr="00AD6056">
        <w:rPr>
          <w:rFonts w:ascii="ＭＳ 明朝" w:eastAsia="ＭＳ 明朝" w:hAnsi="ＭＳ 明朝" w:hint="eastAsia"/>
          <w:sz w:val="20"/>
        </w:rPr>
        <w:t>工事費</w:t>
      </w:r>
      <w:r w:rsidRPr="00AD6056">
        <w:rPr>
          <w:rFonts w:ascii="ＭＳ 明朝" w:eastAsia="ＭＳ 明朝" w:hAnsi="ＭＳ 明朝" w:hint="eastAsia"/>
          <w:sz w:val="20"/>
        </w:rPr>
        <w:t>内訳書をチェックすることができるも</w:t>
      </w:r>
      <w:r w:rsidR="00D1051E" w:rsidRPr="00AD6056">
        <w:rPr>
          <w:rFonts w:ascii="ＭＳ 明朝" w:eastAsia="ＭＳ 明朝" w:hAnsi="ＭＳ 明朝" w:hint="eastAsia"/>
          <w:sz w:val="20"/>
        </w:rPr>
        <w:t>のとする。事前に印刷出力した</w:t>
      </w:r>
      <w:r w:rsidR="00F61E93" w:rsidRPr="00AD6056">
        <w:rPr>
          <w:rFonts w:ascii="ＭＳ 明朝" w:eastAsia="ＭＳ 明朝" w:hAnsi="ＭＳ 明朝" w:hint="eastAsia"/>
          <w:sz w:val="20"/>
        </w:rPr>
        <w:t>工事費</w:t>
      </w:r>
      <w:r w:rsidRPr="00AD6056">
        <w:rPr>
          <w:rFonts w:ascii="ＭＳ 明朝" w:eastAsia="ＭＳ 明朝" w:hAnsi="ＭＳ 明朝" w:hint="eastAsia"/>
          <w:sz w:val="20"/>
        </w:rPr>
        <w:t>内訳書は、内容が対外的に漏洩することがないよう、開札時間まで</w:t>
      </w:r>
      <w:r w:rsidR="00F61E93" w:rsidRPr="00AD6056">
        <w:rPr>
          <w:rFonts w:ascii="ＭＳ 明朝" w:eastAsia="ＭＳ 明朝" w:hAnsi="ＭＳ 明朝" w:hint="eastAsia"/>
          <w:sz w:val="20"/>
        </w:rPr>
        <w:t>厳重に</w:t>
      </w:r>
      <w:r w:rsidRPr="00AD6056">
        <w:rPr>
          <w:rFonts w:ascii="ＭＳ 明朝" w:eastAsia="ＭＳ 明朝" w:hAnsi="ＭＳ 明朝" w:hint="eastAsia"/>
          <w:sz w:val="20"/>
        </w:rPr>
        <w:t>保管するものとする。</w:t>
      </w:r>
    </w:p>
    <w:p w:rsidR="00DD6DC7" w:rsidRPr="00AD6056" w:rsidRDefault="00DD6DC7" w:rsidP="00DD6DC7">
      <w:pPr>
        <w:rPr>
          <w:rFonts w:ascii="ＭＳ 明朝" w:eastAsia="ＭＳ 明朝" w:hAnsi="ＭＳ 明朝"/>
          <w:sz w:val="20"/>
        </w:rPr>
      </w:pPr>
    </w:p>
    <w:p w:rsidR="00DD6DC7" w:rsidRPr="00AD6056" w:rsidRDefault="00DD6DC7" w:rsidP="00DD6DC7">
      <w:pPr>
        <w:rPr>
          <w:rFonts w:ascii="ＭＳ 明朝" w:eastAsia="ＭＳ 明朝" w:hAnsi="ＭＳ 明朝"/>
          <w:b/>
          <w:sz w:val="20"/>
        </w:rPr>
      </w:pPr>
      <w:r w:rsidRPr="00AD6056">
        <w:rPr>
          <w:rFonts w:ascii="ＭＳ 明朝" w:eastAsia="ＭＳ 明朝" w:hAnsi="ＭＳ 明朝" w:hint="eastAsia"/>
          <w:b/>
          <w:sz w:val="20"/>
        </w:rPr>
        <w:t>５　入札書等の提出</w:t>
      </w:r>
    </w:p>
    <w:p w:rsidR="00423583" w:rsidRPr="00AD6056" w:rsidRDefault="00DD6DC7" w:rsidP="00423583">
      <w:pPr>
        <w:ind w:leftChars="100" w:left="210" w:firstLineChars="100" w:firstLine="200"/>
        <w:rPr>
          <w:rFonts w:ascii="ＭＳ 明朝" w:eastAsia="ＭＳ 明朝" w:hAnsi="ＭＳ 明朝"/>
          <w:sz w:val="20"/>
        </w:rPr>
      </w:pPr>
      <w:r w:rsidRPr="00AD6056">
        <w:rPr>
          <w:rFonts w:ascii="ＭＳ 明朝" w:eastAsia="ＭＳ 明朝" w:hAnsi="ＭＳ 明朝" w:hint="eastAsia"/>
          <w:sz w:val="20"/>
        </w:rPr>
        <w:t>入札書等は、</w:t>
      </w:r>
      <w:r w:rsidR="00423583" w:rsidRPr="00AD6056">
        <w:rPr>
          <w:rFonts w:ascii="ＭＳ 明朝" w:eastAsia="ＭＳ 明朝" w:hAnsi="ＭＳ 明朝" w:hint="eastAsia"/>
          <w:sz w:val="20"/>
        </w:rPr>
        <w:t>電子入札システムにより提出するものとし、押印は電子署名に代えることができるものとする。</w:t>
      </w:r>
    </w:p>
    <w:p w:rsidR="00423583" w:rsidRPr="00AD6056" w:rsidRDefault="00423583" w:rsidP="00423583">
      <w:pPr>
        <w:rPr>
          <w:rFonts w:ascii="ＭＳ 明朝" w:eastAsia="ＭＳ 明朝" w:hAnsi="ＭＳ 明朝"/>
          <w:sz w:val="20"/>
        </w:rPr>
      </w:pPr>
    </w:p>
    <w:p w:rsidR="00423583" w:rsidRPr="00AD6056" w:rsidRDefault="00423583" w:rsidP="00423583">
      <w:pPr>
        <w:rPr>
          <w:rFonts w:ascii="ＭＳ 明朝" w:eastAsia="ＭＳ 明朝" w:hAnsi="ＭＳ 明朝"/>
          <w:sz w:val="20"/>
        </w:rPr>
      </w:pPr>
      <w:r w:rsidRPr="00AD6056">
        <w:rPr>
          <w:rFonts w:ascii="ＭＳ 明朝" w:eastAsia="ＭＳ 明朝" w:hAnsi="ＭＳ 明朝" w:hint="eastAsia"/>
          <w:b/>
          <w:sz w:val="20"/>
        </w:rPr>
        <w:t>６　入札辞退届の提出</w:t>
      </w:r>
    </w:p>
    <w:p w:rsidR="00423583" w:rsidRPr="00AD6056" w:rsidRDefault="00423583" w:rsidP="00126175">
      <w:pPr>
        <w:ind w:left="201" w:hangingChars="100" w:hanging="201"/>
        <w:rPr>
          <w:rFonts w:ascii="ＭＳ 明朝" w:eastAsia="ＭＳ 明朝" w:hAnsi="ＭＳ 明朝"/>
          <w:sz w:val="20"/>
        </w:rPr>
      </w:pPr>
      <w:r w:rsidRPr="00AD6056">
        <w:rPr>
          <w:rFonts w:ascii="ＭＳ 明朝" w:eastAsia="ＭＳ 明朝" w:hAnsi="ＭＳ 明朝" w:hint="eastAsia"/>
          <w:b/>
          <w:sz w:val="20"/>
        </w:rPr>
        <w:t xml:space="preserve">　</w:t>
      </w:r>
      <w:r w:rsidRPr="00AD6056">
        <w:rPr>
          <w:rFonts w:ascii="ＭＳ 明朝" w:eastAsia="ＭＳ 明朝" w:hAnsi="ＭＳ 明朝" w:hint="eastAsia"/>
          <w:sz w:val="20"/>
        </w:rPr>
        <w:t xml:space="preserve">　入札辞退届は、入札書の提出期間までに電子入札システムにより提出するものとする。ただし、町長が</w:t>
      </w:r>
      <w:r w:rsidR="00FC6707" w:rsidRPr="00AD6056">
        <w:rPr>
          <w:rFonts w:ascii="ＭＳ 明朝" w:eastAsia="ＭＳ 明朝" w:hAnsi="ＭＳ 明朝" w:hint="eastAsia"/>
          <w:sz w:val="20"/>
        </w:rPr>
        <w:t>特別の事情があると認めたときは、書面により入札の辞退を届け出ることができる</w:t>
      </w:r>
      <w:r w:rsidR="00126175" w:rsidRPr="00AD6056">
        <w:rPr>
          <w:rFonts w:ascii="ＭＳ 明朝" w:eastAsia="ＭＳ 明朝" w:hAnsi="ＭＳ 明朝" w:hint="eastAsia"/>
          <w:sz w:val="20"/>
        </w:rPr>
        <w:t>ものとする</w:t>
      </w:r>
      <w:r w:rsidR="00FC6707" w:rsidRPr="00AD6056">
        <w:rPr>
          <w:rFonts w:ascii="ＭＳ 明朝" w:eastAsia="ＭＳ 明朝" w:hAnsi="ＭＳ 明朝" w:hint="eastAsia"/>
          <w:sz w:val="20"/>
        </w:rPr>
        <w:t>。</w:t>
      </w:r>
    </w:p>
    <w:p w:rsidR="00423583" w:rsidRPr="00AD6056" w:rsidRDefault="00423583" w:rsidP="00423583">
      <w:pPr>
        <w:rPr>
          <w:rFonts w:ascii="ＭＳ 明朝" w:eastAsia="ＭＳ 明朝" w:hAnsi="ＭＳ 明朝"/>
          <w:b/>
          <w:sz w:val="20"/>
        </w:rPr>
      </w:pPr>
    </w:p>
    <w:p w:rsidR="00155A18" w:rsidRPr="00AD6056" w:rsidRDefault="00FC6707" w:rsidP="00155A18">
      <w:pPr>
        <w:rPr>
          <w:rFonts w:ascii="ＭＳ 明朝" w:eastAsia="ＭＳ 明朝" w:hAnsi="ＭＳ 明朝"/>
          <w:b/>
          <w:sz w:val="20"/>
        </w:rPr>
      </w:pPr>
      <w:r w:rsidRPr="00AD6056">
        <w:rPr>
          <w:rFonts w:ascii="ＭＳ 明朝" w:eastAsia="ＭＳ 明朝" w:hAnsi="ＭＳ 明朝" w:hint="eastAsia"/>
          <w:b/>
          <w:sz w:val="20"/>
        </w:rPr>
        <w:t>７</w:t>
      </w:r>
      <w:r w:rsidR="00155A18" w:rsidRPr="00AD6056">
        <w:rPr>
          <w:rFonts w:ascii="ＭＳ 明朝" w:eastAsia="ＭＳ 明朝" w:hAnsi="ＭＳ 明朝" w:hint="eastAsia"/>
          <w:b/>
          <w:sz w:val="20"/>
        </w:rPr>
        <w:t xml:space="preserve">　開札</w:t>
      </w:r>
    </w:p>
    <w:p w:rsidR="005254A4" w:rsidRPr="00AD6056" w:rsidRDefault="000B4E7D" w:rsidP="000B4E7D">
      <w:pPr>
        <w:ind w:firstLineChars="100" w:firstLine="200"/>
        <w:rPr>
          <w:rFonts w:ascii="ＭＳ 明朝" w:eastAsia="ＭＳ 明朝" w:hAnsi="ＭＳ 明朝"/>
          <w:sz w:val="20"/>
        </w:rPr>
      </w:pPr>
      <w:r w:rsidRPr="00AD6056">
        <w:rPr>
          <w:rFonts w:ascii="ＭＳ 明朝" w:eastAsia="ＭＳ 明朝" w:hAnsi="ＭＳ 明朝" w:hint="eastAsia"/>
          <w:sz w:val="20"/>
        </w:rPr>
        <w:t xml:space="preserve">(１)　</w:t>
      </w:r>
      <w:r w:rsidR="00690501" w:rsidRPr="00AD6056">
        <w:rPr>
          <w:rFonts w:ascii="ＭＳ 明朝" w:eastAsia="ＭＳ 明朝" w:hAnsi="ＭＳ 明朝" w:hint="eastAsia"/>
          <w:sz w:val="20"/>
        </w:rPr>
        <w:t>開札</w:t>
      </w:r>
      <w:r w:rsidR="005254A4" w:rsidRPr="00AD6056">
        <w:rPr>
          <w:rFonts w:ascii="ＭＳ 明朝" w:eastAsia="ＭＳ 明朝" w:hAnsi="ＭＳ 明朝" w:hint="eastAsia"/>
          <w:sz w:val="20"/>
        </w:rPr>
        <w:t>の立会い</w:t>
      </w:r>
    </w:p>
    <w:p w:rsidR="008143F5" w:rsidRPr="00AD6056" w:rsidRDefault="005254A4" w:rsidP="005254A4">
      <w:pPr>
        <w:ind w:left="400" w:hangingChars="200" w:hanging="400"/>
        <w:rPr>
          <w:rFonts w:ascii="ＭＳ 明朝" w:eastAsia="ＭＳ 明朝" w:hAnsi="ＭＳ 明朝"/>
          <w:sz w:val="20"/>
        </w:rPr>
      </w:pPr>
      <w:r w:rsidRPr="00AD6056">
        <w:rPr>
          <w:rFonts w:ascii="ＭＳ 明朝" w:eastAsia="ＭＳ 明朝" w:hAnsi="ＭＳ 明朝" w:hint="eastAsia"/>
          <w:sz w:val="20"/>
        </w:rPr>
        <w:t xml:space="preserve">　　　開札は、電子入札システムを使用して行うものとし、入札参加者の立会いは不要と</w:t>
      </w:r>
      <w:r w:rsidR="00690501" w:rsidRPr="00AD6056">
        <w:rPr>
          <w:rFonts w:ascii="ＭＳ 明朝" w:eastAsia="ＭＳ 明朝" w:hAnsi="ＭＳ 明朝" w:hint="eastAsia"/>
          <w:sz w:val="20"/>
        </w:rPr>
        <w:t>するものとする。</w:t>
      </w:r>
    </w:p>
    <w:p w:rsidR="005254A4" w:rsidRPr="00AD6056" w:rsidRDefault="008143F5" w:rsidP="008143F5">
      <w:pPr>
        <w:ind w:leftChars="200" w:left="420" w:firstLineChars="100" w:firstLine="200"/>
        <w:rPr>
          <w:rFonts w:ascii="ＭＳ 明朝" w:eastAsia="ＭＳ 明朝" w:hAnsi="ＭＳ 明朝"/>
          <w:sz w:val="20"/>
        </w:rPr>
      </w:pPr>
      <w:r w:rsidRPr="00AD6056">
        <w:rPr>
          <w:rFonts w:ascii="ＭＳ 明朝" w:eastAsia="ＭＳ 明朝" w:hAnsi="ＭＳ 明朝" w:hint="eastAsia"/>
          <w:sz w:val="20"/>
        </w:rPr>
        <w:lastRenderedPageBreak/>
        <w:t>開札にあたっては、</w:t>
      </w:r>
      <w:r w:rsidR="005254A4" w:rsidRPr="00AD6056">
        <w:rPr>
          <w:rFonts w:ascii="ＭＳ 明朝" w:eastAsia="ＭＳ 明朝" w:hAnsi="ＭＳ 明朝" w:hint="eastAsia"/>
          <w:sz w:val="20"/>
        </w:rPr>
        <w:t>当該入札事務担当者以外の職員を１人以上選任し、当該立会人が立会いの上、行うものとする。ただし、町長が入札事務の公正かつ適正な執行の確保に支障が</w:t>
      </w:r>
      <w:r w:rsidR="000B4E7D" w:rsidRPr="00AD6056">
        <w:rPr>
          <w:rFonts w:ascii="ＭＳ 明朝" w:eastAsia="ＭＳ 明朝" w:hAnsi="ＭＳ 明朝" w:hint="eastAsia"/>
          <w:sz w:val="20"/>
        </w:rPr>
        <w:t>ないと認めるときは、立会人の選任及び立会いを省略することができる</w:t>
      </w:r>
      <w:r w:rsidR="009B48FC" w:rsidRPr="00AD6056">
        <w:rPr>
          <w:rFonts w:ascii="ＭＳ 明朝" w:eastAsia="ＭＳ 明朝" w:hAnsi="ＭＳ 明朝" w:hint="eastAsia"/>
          <w:sz w:val="20"/>
        </w:rPr>
        <w:t>ものとする</w:t>
      </w:r>
      <w:r w:rsidR="000B4E7D" w:rsidRPr="00AD6056">
        <w:rPr>
          <w:rFonts w:ascii="ＭＳ 明朝" w:eastAsia="ＭＳ 明朝" w:hAnsi="ＭＳ 明朝" w:hint="eastAsia"/>
          <w:sz w:val="20"/>
        </w:rPr>
        <w:t>。</w:t>
      </w:r>
    </w:p>
    <w:p w:rsidR="00155A18" w:rsidRPr="00AD6056" w:rsidRDefault="00155A18" w:rsidP="00155A18">
      <w:pPr>
        <w:ind w:firstLineChars="100" w:firstLine="200"/>
        <w:rPr>
          <w:rFonts w:ascii="ＭＳ 明朝" w:eastAsia="ＭＳ 明朝" w:hAnsi="ＭＳ 明朝"/>
          <w:sz w:val="20"/>
        </w:rPr>
      </w:pPr>
      <w:r w:rsidRPr="00AD6056">
        <w:rPr>
          <w:rFonts w:ascii="ＭＳ 明朝" w:eastAsia="ＭＳ 明朝" w:hAnsi="ＭＳ 明朝" w:hint="eastAsia"/>
          <w:sz w:val="20"/>
        </w:rPr>
        <w:t>(</w:t>
      </w:r>
      <w:r w:rsidR="005254A4" w:rsidRPr="00AD6056">
        <w:rPr>
          <w:rFonts w:ascii="ＭＳ 明朝" w:eastAsia="ＭＳ 明朝" w:hAnsi="ＭＳ 明朝" w:hint="eastAsia"/>
          <w:sz w:val="20"/>
        </w:rPr>
        <w:t>２</w:t>
      </w:r>
      <w:r w:rsidRPr="00AD6056">
        <w:rPr>
          <w:rFonts w:ascii="ＭＳ 明朝" w:eastAsia="ＭＳ 明朝" w:hAnsi="ＭＳ 明朝" w:hint="eastAsia"/>
          <w:sz w:val="20"/>
        </w:rPr>
        <w:t xml:space="preserve">)　</w:t>
      </w:r>
      <w:r w:rsidRPr="00AD6056">
        <w:rPr>
          <w:rFonts w:ascii="ＭＳ 明朝" w:eastAsia="ＭＳ 明朝" w:hAnsi="ＭＳ 明朝"/>
          <w:sz w:val="20"/>
        </w:rPr>
        <w:t>紙入札の取扱い</w:t>
      </w:r>
    </w:p>
    <w:p w:rsidR="00A80AF5" w:rsidRDefault="00A80AF5" w:rsidP="00155A18">
      <w:pPr>
        <w:ind w:leftChars="200" w:left="420" w:firstLineChars="100" w:firstLine="200"/>
        <w:rPr>
          <w:rFonts w:ascii="ＭＳ 明朝" w:eastAsia="ＭＳ 明朝" w:hAnsi="ＭＳ 明朝"/>
          <w:sz w:val="20"/>
        </w:rPr>
      </w:pPr>
      <w:r w:rsidRPr="00AD6056">
        <w:rPr>
          <w:rFonts w:ascii="ＭＳ 明朝" w:eastAsia="ＭＳ 明朝" w:hAnsi="ＭＳ 明朝" w:hint="eastAsia"/>
          <w:sz w:val="20"/>
        </w:rPr>
        <w:t>電子入札において紙入札業者がいる場合には、入札執行者の入札執行の宣言後</w:t>
      </w:r>
      <w:r w:rsidRPr="00A80AF5">
        <w:rPr>
          <w:rFonts w:ascii="ＭＳ 明朝" w:eastAsia="ＭＳ 明朝" w:hAnsi="ＭＳ 明朝" w:hint="eastAsia"/>
          <w:sz w:val="20"/>
        </w:rPr>
        <w:t>、当該紙入札業者の入札書の記載金額</w:t>
      </w:r>
      <w:r w:rsidR="00155A18">
        <w:rPr>
          <w:rFonts w:ascii="ＭＳ 明朝" w:eastAsia="ＭＳ 明朝" w:hAnsi="ＭＳ 明朝" w:hint="eastAsia"/>
          <w:sz w:val="20"/>
        </w:rPr>
        <w:t>及びくじ番号</w:t>
      </w:r>
      <w:r w:rsidRPr="00A80AF5">
        <w:rPr>
          <w:rFonts w:ascii="ＭＳ 明朝" w:eastAsia="ＭＳ 明朝" w:hAnsi="ＭＳ 明朝" w:hint="eastAsia"/>
          <w:sz w:val="20"/>
        </w:rPr>
        <w:t>を電子入札システムに登録してから開札を行うものとする。この場合において、紙入札業者を開札に立ち会わせることができる。</w:t>
      </w:r>
    </w:p>
    <w:p w:rsidR="00A80AF5" w:rsidRPr="00A80AF5" w:rsidRDefault="00155A18" w:rsidP="00155A18">
      <w:pPr>
        <w:ind w:firstLineChars="100" w:firstLine="200"/>
        <w:rPr>
          <w:rFonts w:ascii="ＭＳ 明朝" w:eastAsia="ＭＳ 明朝" w:hAnsi="ＭＳ 明朝"/>
          <w:sz w:val="20"/>
        </w:rPr>
      </w:pPr>
      <w:r w:rsidRPr="00A80AF5">
        <w:rPr>
          <w:rFonts w:ascii="ＭＳ 明朝" w:eastAsia="ＭＳ 明朝" w:hAnsi="ＭＳ 明朝" w:hint="eastAsia"/>
          <w:sz w:val="20"/>
        </w:rPr>
        <w:t>(</w:t>
      </w:r>
      <w:r w:rsidR="005254A4">
        <w:rPr>
          <w:rFonts w:ascii="ＭＳ 明朝" w:eastAsia="ＭＳ 明朝" w:hAnsi="ＭＳ 明朝" w:hint="eastAsia"/>
          <w:sz w:val="20"/>
        </w:rPr>
        <w:t>３</w:t>
      </w:r>
      <w:r w:rsidRPr="00A80AF5">
        <w:rPr>
          <w:rFonts w:ascii="ＭＳ 明朝" w:eastAsia="ＭＳ 明朝" w:hAnsi="ＭＳ 明朝" w:hint="eastAsia"/>
          <w:sz w:val="20"/>
        </w:rPr>
        <w:t xml:space="preserve">)　</w:t>
      </w:r>
      <w:r w:rsidRPr="00A80AF5">
        <w:rPr>
          <w:rFonts w:ascii="ＭＳ 明朝" w:eastAsia="ＭＳ 明朝" w:hAnsi="ＭＳ 明朝"/>
          <w:sz w:val="20"/>
        </w:rPr>
        <w:t>落札者決定通知書の送付</w:t>
      </w:r>
    </w:p>
    <w:p w:rsidR="00A80AF5" w:rsidRPr="00A80AF5" w:rsidRDefault="00A80AF5" w:rsidP="00155A18">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入札執行者は、落札者を決定したときは、電子入札システムによる全ての入札参加者に対して落札者決定通知書により通知するものとする。</w:t>
      </w:r>
    </w:p>
    <w:p w:rsidR="00155A18" w:rsidRPr="00155A18" w:rsidRDefault="00155A18" w:rsidP="00155A18">
      <w:pPr>
        <w:ind w:firstLineChars="100" w:firstLine="200"/>
        <w:rPr>
          <w:rFonts w:ascii="ＭＳ 明朝" w:eastAsia="ＭＳ 明朝" w:hAnsi="ＭＳ 明朝"/>
          <w:sz w:val="20"/>
          <w:highlight w:val="yellow"/>
        </w:rPr>
      </w:pPr>
      <w:r w:rsidRPr="00155A18">
        <w:rPr>
          <w:rFonts w:ascii="ＭＳ 明朝" w:eastAsia="ＭＳ 明朝" w:hAnsi="ＭＳ 明朝" w:hint="eastAsia"/>
          <w:sz w:val="20"/>
        </w:rPr>
        <w:t>(</w:t>
      </w:r>
      <w:r w:rsidR="005254A4">
        <w:rPr>
          <w:rFonts w:ascii="ＭＳ 明朝" w:eastAsia="ＭＳ 明朝" w:hAnsi="ＭＳ 明朝" w:hint="eastAsia"/>
          <w:sz w:val="20"/>
        </w:rPr>
        <w:t>４</w:t>
      </w:r>
      <w:r w:rsidRPr="00155A18">
        <w:rPr>
          <w:rFonts w:ascii="ＭＳ 明朝" w:eastAsia="ＭＳ 明朝" w:hAnsi="ＭＳ 明朝" w:hint="eastAsia"/>
          <w:sz w:val="20"/>
        </w:rPr>
        <w:t xml:space="preserve">)　</w:t>
      </w:r>
      <w:r w:rsidRPr="00A80AF5">
        <w:rPr>
          <w:rFonts w:ascii="ＭＳ 明朝" w:eastAsia="ＭＳ 明朝" w:hAnsi="ＭＳ 明朝"/>
          <w:sz w:val="20"/>
        </w:rPr>
        <w:t>２回目の入札の受付期間の設定基準</w:t>
      </w:r>
    </w:p>
    <w:p w:rsidR="00A80AF5" w:rsidRPr="00AD6056" w:rsidRDefault="00A80AF5" w:rsidP="00155A18">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１</w:t>
      </w:r>
      <w:r w:rsidRPr="00AD6056">
        <w:rPr>
          <w:rFonts w:ascii="ＭＳ 明朝" w:eastAsia="ＭＳ 明朝" w:hAnsi="ＭＳ 明朝" w:hint="eastAsia"/>
          <w:sz w:val="20"/>
        </w:rPr>
        <w:t>回目の入札で予定価格に達しなかった場合における２回目の入札の受付時間は入札書受付開始から</w:t>
      </w:r>
      <w:r w:rsidR="00444C0D" w:rsidRPr="00AD6056">
        <w:rPr>
          <w:rFonts w:ascii="ＭＳ 明朝" w:eastAsia="ＭＳ 明朝" w:hAnsi="ＭＳ 明朝" w:hint="eastAsia"/>
          <w:sz w:val="20"/>
        </w:rPr>
        <w:t>翌開庁日の１７：００までを標準として設定するものとする。</w:t>
      </w:r>
    </w:p>
    <w:p w:rsidR="002D70EA" w:rsidRPr="00AD6056" w:rsidRDefault="002D70EA" w:rsidP="002D70EA">
      <w:pPr>
        <w:ind w:firstLineChars="100" w:firstLine="200"/>
        <w:rPr>
          <w:rFonts w:ascii="ＭＳ 明朝" w:eastAsia="ＭＳ 明朝" w:hAnsi="ＭＳ 明朝"/>
          <w:sz w:val="20"/>
        </w:rPr>
      </w:pPr>
      <w:r w:rsidRPr="00AD6056">
        <w:rPr>
          <w:rFonts w:ascii="ＭＳ 明朝" w:eastAsia="ＭＳ 明朝" w:hAnsi="ＭＳ 明朝" w:hint="eastAsia"/>
          <w:sz w:val="20"/>
        </w:rPr>
        <w:t>(</w:t>
      </w:r>
      <w:r w:rsidR="005254A4" w:rsidRPr="00AD6056">
        <w:rPr>
          <w:rFonts w:ascii="ＭＳ 明朝" w:eastAsia="ＭＳ 明朝" w:hAnsi="ＭＳ 明朝" w:hint="eastAsia"/>
          <w:sz w:val="20"/>
        </w:rPr>
        <w:t>５</w:t>
      </w:r>
      <w:r w:rsidRPr="00AD6056">
        <w:rPr>
          <w:rFonts w:ascii="ＭＳ 明朝" w:eastAsia="ＭＳ 明朝" w:hAnsi="ＭＳ 明朝" w:hint="eastAsia"/>
          <w:sz w:val="20"/>
        </w:rPr>
        <w:t>)　開</w:t>
      </w:r>
      <w:r w:rsidRPr="00AD6056">
        <w:rPr>
          <w:rFonts w:ascii="ＭＳ 明朝" w:eastAsia="ＭＳ 明朝" w:hAnsi="ＭＳ 明朝"/>
          <w:sz w:val="20"/>
        </w:rPr>
        <w:t>札が長引いた場合の入札参加者への連絡</w:t>
      </w:r>
    </w:p>
    <w:p w:rsidR="00A80AF5" w:rsidRDefault="00A80AF5" w:rsidP="002D70EA">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開札予定時間から落札者決定通知書又は再見積通知書の発行まで、著しく遅延する場合には、必要に応じ、入札参加者に電子入札システム等により状況の情報提供を行うものとする。</w:t>
      </w:r>
    </w:p>
    <w:p w:rsidR="00A80AF5" w:rsidRPr="002D70EA" w:rsidRDefault="002D70EA" w:rsidP="002D70EA">
      <w:pPr>
        <w:ind w:firstLineChars="100" w:firstLine="200"/>
        <w:rPr>
          <w:rFonts w:ascii="ＭＳ 明朝" w:eastAsia="ＭＳ 明朝" w:hAnsi="ＭＳ 明朝"/>
          <w:sz w:val="20"/>
          <w:highlight w:val="yellow"/>
        </w:rPr>
      </w:pPr>
      <w:r w:rsidRPr="00155A18">
        <w:rPr>
          <w:rFonts w:ascii="ＭＳ 明朝" w:eastAsia="ＭＳ 明朝" w:hAnsi="ＭＳ 明朝" w:hint="eastAsia"/>
          <w:sz w:val="20"/>
        </w:rPr>
        <w:t>(</w:t>
      </w:r>
      <w:r w:rsidR="005254A4">
        <w:rPr>
          <w:rFonts w:ascii="ＭＳ 明朝" w:eastAsia="ＭＳ 明朝" w:hAnsi="ＭＳ 明朝" w:hint="eastAsia"/>
          <w:sz w:val="20"/>
        </w:rPr>
        <w:t>６</w:t>
      </w:r>
      <w:r w:rsidRPr="00155A18">
        <w:rPr>
          <w:rFonts w:ascii="ＭＳ 明朝" w:eastAsia="ＭＳ 明朝" w:hAnsi="ＭＳ 明朝" w:hint="eastAsia"/>
          <w:sz w:val="20"/>
        </w:rPr>
        <w:t xml:space="preserve">)　</w:t>
      </w:r>
      <w:r w:rsidRPr="00A80AF5">
        <w:rPr>
          <w:rFonts w:ascii="ＭＳ 明朝" w:eastAsia="ＭＳ 明朝" w:hAnsi="ＭＳ 明朝"/>
          <w:sz w:val="20"/>
        </w:rPr>
        <w:t>入札書提出後の辞退</w:t>
      </w:r>
    </w:p>
    <w:p w:rsidR="00A80AF5" w:rsidRPr="00AD6056" w:rsidRDefault="00A80AF5" w:rsidP="002D70EA">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電子入札システムによる入札書は、その提出後において、撤回、訂正等はできないものとする。また、電子入札システムにより入札書を提出後、入札参加者の参</w:t>
      </w:r>
      <w:r w:rsidRPr="00F61E93">
        <w:rPr>
          <w:rFonts w:ascii="ＭＳ 明朝" w:eastAsia="ＭＳ 明朝" w:hAnsi="ＭＳ 明朝" w:hint="eastAsia"/>
          <w:sz w:val="20"/>
        </w:rPr>
        <w:t>加資格が喪失したと認められる</w:t>
      </w:r>
      <w:r w:rsidRPr="00AD6056">
        <w:rPr>
          <w:rFonts w:ascii="ＭＳ 明朝" w:eastAsia="ＭＳ 明朝" w:hAnsi="ＭＳ 明朝" w:hint="eastAsia"/>
          <w:sz w:val="20"/>
        </w:rPr>
        <w:t>場合（指名停止処分となった場合や会社が倒産した場合など）は、当該入札書は無効とする。</w:t>
      </w:r>
    </w:p>
    <w:p w:rsidR="002D70EA" w:rsidRPr="00AD6056" w:rsidRDefault="002D70EA" w:rsidP="002D70EA">
      <w:pPr>
        <w:ind w:firstLineChars="100" w:firstLine="200"/>
        <w:rPr>
          <w:rFonts w:ascii="ＭＳ 明朝" w:eastAsia="ＭＳ 明朝" w:hAnsi="ＭＳ 明朝"/>
          <w:sz w:val="20"/>
        </w:rPr>
      </w:pPr>
      <w:r w:rsidRPr="00AD6056">
        <w:rPr>
          <w:rFonts w:ascii="ＭＳ 明朝" w:eastAsia="ＭＳ 明朝" w:hAnsi="ＭＳ 明朝" w:hint="eastAsia"/>
          <w:sz w:val="20"/>
        </w:rPr>
        <w:t>(</w:t>
      </w:r>
      <w:r w:rsidR="005254A4" w:rsidRPr="00AD6056">
        <w:rPr>
          <w:rFonts w:ascii="ＭＳ 明朝" w:eastAsia="ＭＳ 明朝" w:hAnsi="ＭＳ 明朝" w:hint="eastAsia"/>
          <w:sz w:val="20"/>
        </w:rPr>
        <w:t>７</w:t>
      </w:r>
      <w:r w:rsidRPr="00AD6056">
        <w:rPr>
          <w:rFonts w:ascii="ＭＳ 明朝" w:eastAsia="ＭＳ 明朝" w:hAnsi="ＭＳ 明朝" w:hint="eastAsia"/>
          <w:sz w:val="20"/>
        </w:rPr>
        <w:t xml:space="preserve">)　</w:t>
      </w:r>
      <w:r w:rsidRPr="00AD6056">
        <w:rPr>
          <w:rFonts w:ascii="ＭＳ 明朝" w:eastAsia="ＭＳ 明朝" w:hAnsi="ＭＳ 明朝"/>
          <w:sz w:val="20"/>
        </w:rPr>
        <w:t>くじになった場合の取扱い</w:t>
      </w:r>
    </w:p>
    <w:p w:rsidR="00A80AF5" w:rsidRPr="00AD6056" w:rsidRDefault="00E322CC" w:rsidP="002D70EA">
      <w:pPr>
        <w:ind w:leftChars="200" w:left="420" w:firstLineChars="100" w:firstLine="200"/>
        <w:rPr>
          <w:rFonts w:ascii="ＭＳ 明朝" w:eastAsia="ＭＳ 明朝" w:hAnsi="ＭＳ 明朝"/>
          <w:sz w:val="20"/>
        </w:rPr>
      </w:pPr>
      <w:r w:rsidRPr="00AD6056">
        <w:rPr>
          <w:rFonts w:ascii="ＭＳ 明朝" w:eastAsia="ＭＳ 明朝" w:hAnsi="ＭＳ 明朝" w:hint="eastAsia"/>
          <w:sz w:val="20"/>
        </w:rPr>
        <w:t>入札執行者は、落札となるべき同価格の入札をした者が２者</w:t>
      </w:r>
      <w:r w:rsidR="00A80AF5" w:rsidRPr="00AD6056">
        <w:rPr>
          <w:rFonts w:ascii="ＭＳ 明朝" w:eastAsia="ＭＳ 明朝" w:hAnsi="ＭＳ 明朝" w:hint="eastAsia"/>
          <w:sz w:val="20"/>
        </w:rPr>
        <w:t>以上あり、くじにより落札者の決定を行うこととなった場合には、必要に応じて通知を行い、電子くじの実施後、落札者決定通知書を発行するものとする。</w:t>
      </w:r>
    </w:p>
    <w:p w:rsidR="00A80AF5" w:rsidRPr="00AD6056" w:rsidRDefault="00A80AF5" w:rsidP="002D70EA">
      <w:pPr>
        <w:ind w:leftChars="200" w:left="420" w:firstLineChars="100" w:firstLine="200"/>
        <w:rPr>
          <w:rFonts w:ascii="ＭＳ 明朝" w:eastAsia="ＭＳ 明朝" w:hAnsi="ＭＳ 明朝"/>
          <w:sz w:val="20"/>
        </w:rPr>
      </w:pPr>
      <w:r w:rsidRPr="00AD6056">
        <w:rPr>
          <w:rFonts w:ascii="ＭＳ 明朝" w:eastAsia="ＭＳ 明朝" w:hAnsi="ＭＳ 明朝" w:hint="eastAsia"/>
          <w:sz w:val="20"/>
        </w:rPr>
        <w:t>落札となるべき同価格の入札をした者の全てが紙入札業者である場合には、通知をすることなく、その場でくじを実施のうえ落札者決定通知書の発行を行うことができる。</w:t>
      </w:r>
    </w:p>
    <w:p w:rsidR="002D70EA" w:rsidRPr="00AD6056" w:rsidRDefault="002D70EA" w:rsidP="002D70EA">
      <w:pPr>
        <w:ind w:firstLineChars="100" w:firstLine="200"/>
        <w:rPr>
          <w:rFonts w:ascii="ＭＳ 明朝" w:eastAsia="ＭＳ 明朝" w:hAnsi="ＭＳ 明朝"/>
          <w:sz w:val="20"/>
        </w:rPr>
      </w:pPr>
      <w:r w:rsidRPr="00AD6056">
        <w:rPr>
          <w:rFonts w:ascii="ＭＳ 明朝" w:eastAsia="ＭＳ 明朝" w:hAnsi="ＭＳ 明朝" w:hint="eastAsia"/>
          <w:sz w:val="20"/>
        </w:rPr>
        <w:t>(</w:t>
      </w:r>
      <w:r w:rsidR="00105986">
        <w:rPr>
          <w:rFonts w:ascii="ＭＳ 明朝" w:eastAsia="ＭＳ 明朝" w:hAnsi="ＭＳ 明朝" w:hint="eastAsia"/>
          <w:sz w:val="20"/>
        </w:rPr>
        <w:t>８</w:t>
      </w:r>
      <w:r w:rsidRPr="00AD6056">
        <w:rPr>
          <w:rFonts w:ascii="ＭＳ 明朝" w:eastAsia="ＭＳ 明朝" w:hAnsi="ＭＳ 明朝" w:hint="eastAsia"/>
          <w:sz w:val="20"/>
        </w:rPr>
        <w:t xml:space="preserve">)　</w:t>
      </w:r>
      <w:r w:rsidRPr="00AD6056">
        <w:rPr>
          <w:rFonts w:ascii="ＭＳ 明朝" w:eastAsia="ＭＳ 明朝" w:hAnsi="ＭＳ 明朝"/>
          <w:sz w:val="20"/>
        </w:rPr>
        <w:t>低入札調査になった場合の取扱い</w:t>
      </w:r>
    </w:p>
    <w:p w:rsidR="00A80AF5" w:rsidRPr="00F61E93" w:rsidRDefault="00A80AF5" w:rsidP="002D70EA">
      <w:pPr>
        <w:ind w:leftChars="200" w:left="420" w:firstLineChars="100" w:firstLine="200"/>
        <w:rPr>
          <w:rFonts w:ascii="ＭＳ 明朝" w:eastAsia="ＭＳ 明朝" w:hAnsi="ＭＳ 明朝"/>
          <w:sz w:val="20"/>
        </w:rPr>
      </w:pPr>
      <w:r w:rsidRPr="00F61E93">
        <w:rPr>
          <w:rFonts w:ascii="ＭＳ 明朝" w:eastAsia="ＭＳ 明朝" w:hAnsi="ＭＳ 明朝" w:hint="eastAsia"/>
          <w:sz w:val="20"/>
        </w:rPr>
        <w:t>入札執行者は、低入札調査基準価格を設定した入札において、最低価格入札者のした入札が当該低入札調査基準価格を下回る場合には、必要に応じて保留通知書にて通知を行い、落札者の決定後、落札者決定通知書を発行するものとする。</w:t>
      </w:r>
    </w:p>
    <w:p w:rsidR="002D70EA" w:rsidRPr="00F61E93" w:rsidRDefault="002D70EA" w:rsidP="002D70EA">
      <w:pPr>
        <w:ind w:firstLineChars="100" w:firstLine="200"/>
        <w:rPr>
          <w:rFonts w:ascii="ＭＳ 明朝" w:eastAsia="ＭＳ 明朝" w:hAnsi="ＭＳ 明朝"/>
          <w:sz w:val="20"/>
        </w:rPr>
      </w:pPr>
      <w:r w:rsidRPr="00F61E93">
        <w:rPr>
          <w:rFonts w:ascii="ＭＳ 明朝" w:eastAsia="ＭＳ 明朝" w:hAnsi="ＭＳ 明朝" w:hint="eastAsia"/>
          <w:sz w:val="20"/>
        </w:rPr>
        <w:t>(</w:t>
      </w:r>
      <w:r w:rsidR="00105986">
        <w:rPr>
          <w:rFonts w:ascii="ＭＳ 明朝" w:eastAsia="ＭＳ 明朝" w:hAnsi="ＭＳ 明朝" w:hint="eastAsia"/>
          <w:sz w:val="20"/>
        </w:rPr>
        <w:t>９</w:t>
      </w:r>
      <w:r w:rsidRPr="00F61E93">
        <w:rPr>
          <w:rFonts w:ascii="ＭＳ 明朝" w:eastAsia="ＭＳ 明朝" w:hAnsi="ＭＳ 明朝" w:hint="eastAsia"/>
          <w:sz w:val="20"/>
        </w:rPr>
        <w:t xml:space="preserve">)　</w:t>
      </w:r>
      <w:r w:rsidRPr="00F61E93">
        <w:rPr>
          <w:rFonts w:ascii="ＭＳ 明朝" w:eastAsia="ＭＳ 明朝" w:hAnsi="ＭＳ 明朝"/>
          <w:sz w:val="20"/>
        </w:rPr>
        <w:t>入札参加者側の障害による開札時間等の変更</w:t>
      </w:r>
    </w:p>
    <w:p w:rsidR="00A80AF5" w:rsidRPr="00A80AF5" w:rsidRDefault="00A80AF5" w:rsidP="002D70EA">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入札参加者側の障害により電子入札ができない旨の申告があった場合は、障害の内容と復旧の可否につい</w:t>
      </w:r>
      <w:r w:rsidRPr="00F61E93">
        <w:rPr>
          <w:rFonts w:ascii="ＭＳ 明朝" w:eastAsia="ＭＳ 明朝" w:hAnsi="ＭＳ 明朝" w:hint="eastAsia"/>
          <w:sz w:val="20"/>
        </w:rPr>
        <w:t>て調査確認を行うものとする。調査確認の結果、原則として複数の入札参加者が次に掲げる障害により入札に参加できず、かつ、復旧が入札書受付締切時間に間に合わないと判断されるときは、入札書受付締切時間及び開札予定時間の変更（延長）を行うことができるものとする（なお、電子入札から紙入札への変</w:t>
      </w:r>
      <w:r w:rsidRPr="00A80AF5">
        <w:rPr>
          <w:rFonts w:ascii="ＭＳ 明朝" w:eastAsia="ＭＳ 明朝" w:hAnsi="ＭＳ 明朝" w:hint="eastAsia"/>
          <w:sz w:val="20"/>
        </w:rPr>
        <w:t>更を認める基準については、２参照）。</w:t>
      </w:r>
    </w:p>
    <w:p w:rsidR="00A80AF5" w:rsidRPr="00A80AF5" w:rsidRDefault="00A80AF5" w:rsidP="002D70EA">
      <w:pPr>
        <w:ind w:firstLineChars="300" w:firstLine="600"/>
        <w:rPr>
          <w:rFonts w:ascii="ＭＳ 明朝" w:eastAsia="ＭＳ 明朝" w:hAnsi="ＭＳ 明朝"/>
          <w:sz w:val="20"/>
        </w:rPr>
      </w:pPr>
      <w:r w:rsidRPr="00A80AF5">
        <w:rPr>
          <w:rFonts w:ascii="ＭＳ 明朝" w:eastAsia="ＭＳ 明朝" w:hAnsi="ＭＳ 明朝" w:hint="eastAsia"/>
          <w:sz w:val="20"/>
        </w:rPr>
        <w:t>ア</w:t>
      </w:r>
      <w:r w:rsidR="002D70EA">
        <w:rPr>
          <w:rFonts w:ascii="ＭＳ 明朝" w:eastAsia="ＭＳ 明朝" w:hAnsi="ＭＳ 明朝" w:hint="eastAsia"/>
          <w:sz w:val="20"/>
        </w:rPr>
        <w:t xml:space="preserve">　</w:t>
      </w:r>
      <w:r w:rsidRPr="00A80AF5">
        <w:rPr>
          <w:rFonts w:ascii="ＭＳ 明朝" w:eastAsia="ＭＳ 明朝" w:hAnsi="ＭＳ 明朝"/>
          <w:sz w:val="20"/>
        </w:rPr>
        <w:t>天災</w:t>
      </w:r>
    </w:p>
    <w:p w:rsidR="00A80AF5" w:rsidRPr="00A80AF5" w:rsidRDefault="00A80AF5" w:rsidP="002D70EA">
      <w:pPr>
        <w:ind w:firstLineChars="300" w:firstLine="600"/>
        <w:rPr>
          <w:rFonts w:ascii="ＭＳ 明朝" w:eastAsia="ＭＳ 明朝" w:hAnsi="ＭＳ 明朝"/>
          <w:sz w:val="20"/>
        </w:rPr>
      </w:pPr>
      <w:r w:rsidRPr="00A80AF5">
        <w:rPr>
          <w:rFonts w:ascii="ＭＳ 明朝" w:eastAsia="ＭＳ 明朝" w:hAnsi="ＭＳ 明朝" w:hint="eastAsia"/>
          <w:sz w:val="20"/>
        </w:rPr>
        <w:t>イ</w:t>
      </w:r>
      <w:r w:rsidR="002D70EA">
        <w:rPr>
          <w:rFonts w:ascii="ＭＳ 明朝" w:eastAsia="ＭＳ 明朝" w:hAnsi="ＭＳ 明朝" w:hint="eastAsia"/>
          <w:sz w:val="20"/>
        </w:rPr>
        <w:t xml:space="preserve">　</w:t>
      </w:r>
      <w:r w:rsidRPr="00A80AF5">
        <w:rPr>
          <w:rFonts w:ascii="ＭＳ 明朝" w:eastAsia="ＭＳ 明朝" w:hAnsi="ＭＳ 明朝"/>
          <w:sz w:val="20"/>
        </w:rPr>
        <w:t>広域・地域的停電</w:t>
      </w:r>
    </w:p>
    <w:p w:rsidR="00A80AF5" w:rsidRPr="00A80AF5" w:rsidRDefault="00A80AF5" w:rsidP="002D70EA">
      <w:pPr>
        <w:ind w:firstLineChars="300" w:firstLine="600"/>
        <w:rPr>
          <w:rFonts w:ascii="ＭＳ 明朝" w:eastAsia="ＭＳ 明朝" w:hAnsi="ＭＳ 明朝"/>
          <w:sz w:val="20"/>
        </w:rPr>
      </w:pPr>
      <w:r w:rsidRPr="00A80AF5">
        <w:rPr>
          <w:rFonts w:ascii="ＭＳ 明朝" w:eastAsia="ＭＳ 明朝" w:hAnsi="ＭＳ 明朝" w:hint="eastAsia"/>
          <w:sz w:val="20"/>
        </w:rPr>
        <w:t>ウ</w:t>
      </w:r>
      <w:r w:rsidR="002D70EA">
        <w:rPr>
          <w:rFonts w:ascii="ＭＳ 明朝" w:eastAsia="ＭＳ 明朝" w:hAnsi="ＭＳ 明朝" w:hint="eastAsia"/>
          <w:sz w:val="20"/>
        </w:rPr>
        <w:t xml:space="preserve">　</w:t>
      </w:r>
      <w:r w:rsidRPr="00A80AF5">
        <w:rPr>
          <w:rFonts w:ascii="ＭＳ 明朝" w:eastAsia="ＭＳ 明朝" w:hAnsi="ＭＳ 明朝"/>
          <w:sz w:val="20"/>
        </w:rPr>
        <w:t>プロバイダ、通信事業者に起因する通信障害</w:t>
      </w:r>
    </w:p>
    <w:p w:rsidR="00A80AF5" w:rsidRPr="00A80AF5" w:rsidRDefault="00A80AF5" w:rsidP="002D70EA">
      <w:pPr>
        <w:ind w:leftChars="300" w:left="1030" w:hangingChars="200" w:hanging="400"/>
        <w:rPr>
          <w:rFonts w:ascii="ＭＳ 明朝" w:eastAsia="ＭＳ 明朝" w:hAnsi="ＭＳ 明朝"/>
          <w:sz w:val="20"/>
        </w:rPr>
      </w:pPr>
      <w:r w:rsidRPr="00A80AF5">
        <w:rPr>
          <w:rFonts w:ascii="ＭＳ 明朝" w:eastAsia="ＭＳ 明朝" w:hAnsi="ＭＳ 明朝" w:hint="eastAsia"/>
          <w:sz w:val="20"/>
        </w:rPr>
        <w:t>エ</w:t>
      </w:r>
      <w:r w:rsidR="002D70EA">
        <w:rPr>
          <w:rFonts w:ascii="ＭＳ 明朝" w:eastAsia="ＭＳ 明朝" w:hAnsi="ＭＳ 明朝" w:hint="eastAsia"/>
          <w:sz w:val="20"/>
        </w:rPr>
        <w:t xml:space="preserve">　</w:t>
      </w:r>
      <w:r w:rsidRPr="00A80AF5">
        <w:rPr>
          <w:rFonts w:ascii="ＭＳ 明朝" w:eastAsia="ＭＳ 明朝" w:hAnsi="ＭＳ 明朝"/>
          <w:sz w:val="20"/>
        </w:rPr>
        <w:t>その他時間延長が妥当であると認められる障害（ＩＣカードの紛失又は破損、端末の不具</w:t>
      </w:r>
      <w:r w:rsidRPr="00A80AF5">
        <w:rPr>
          <w:rFonts w:ascii="ＭＳ 明朝" w:eastAsia="ＭＳ 明朝" w:hAnsi="ＭＳ 明朝"/>
          <w:sz w:val="20"/>
        </w:rPr>
        <w:lastRenderedPageBreak/>
        <w:t>合そ</w:t>
      </w:r>
      <w:r w:rsidRPr="00A80AF5">
        <w:rPr>
          <w:rFonts w:ascii="ＭＳ 明朝" w:eastAsia="ＭＳ 明朝" w:hAnsi="ＭＳ 明朝" w:hint="eastAsia"/>
          <w:sz w:val="20"/>
        </w:rPr>
        <w:t>の他の入札参加者の責による障害を除く。）</w:t>
      </w:r>
    </w:p>
    <w:p w:rsidR="002D70EA" w:rsidRDefault="00A80AF5" w:rsidP="002D70EA">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変更後の開札予定時間を直ちに決定できない場合においては、仮の日時を入力した日時変更通知書を送信し、又は電話等により連絡するものとする。変更通知書の記事入力欄には、開札日時正式決定後に再度変更通知書が送信される旨の記載を行い、正式な開札日時が決定した場合には、再度変更通知書を送信し、又は電話等により連絡するものとする。</w:t>
      </w:r>
    </w:p>
    <w:p w:rsidR="002D70EA" w:rsidRPr="002D70EA" w:rsidRDefault="002D70EA" w:rsidP="002D70EA">
      <w:pPr>
        <w:ind w:firstLineChars="100" w:firstLine="200"/>
        <w:rPr>
          <w:rFonts w:ascii="ＭＳ 明朝" w:eastAsia="ＭＳ 明朝" w:hAnsi="ＭＳ 明朝"/>
          <w:sz w:val="20"/>
          <w:highlight w:val="yellow"/>
        </w:rPr>
      </w:pPr>
      <w:r w:rsidRPr="00155A18">
        <w:rPr>
          <w:rFonts w:ascii="ＭＳ 明朝" w:eastAsia="ＭＳ 明朝" w:hAnsi="ＭＳ 明朝" w:hint="eastAsia"/>
          <w:sz w:val="20"/>
        </w:rPr>
        <w:t>(</w:t>
      </w:r>
      <w:r w:rsidR="005254A4">
        <w:rPr>
          <w:rFonts w:ascii="ＭＳ 明朝" w:eastAsia="ＭＳ 明朝" w:hAnsi="ＭＳ 明朝" w:hint="eastAsia"/>
          <w:sz w:val="20"/>
        </w:rPr>
        <w:t>１</w:t>
      </w:r>
      <w:r w:rsidR="00105986">
        <w:rPr>
          <w:rFonts w:ascii="ＭＳ 明朝" w:eastAsia="ＭＳ 明朝" w:hAnsi="ＭＳ 明朝" w:hint="eastAsia"/>
          <w:sz w:val="20"/>
        </w:rPr>
        <w:t>０</w:t>
      </w:r>
      <w:r w:rsidRPr="00155A18">
        <w:rPr>
          <w:rFonts w:ascii="ＭＳ 明朝" w:eastAsia="ＭＳ 明朝" w:hAnsi="ＭＳ 明朝" w:hint="eastAsia"/>
          <w:sz w:val="20"/>
        </w:rPr>
        <w:t xml:space="preserve">)　</w:t>
      </w:r>
      <w:r w:rsidRPr="00A80AF5">
        <w:rPr>
          <w:rFonts w:ascii="ＭＳ 明朝" w:eastAsia="ＭＳ 明朝" w:hAnsi="ＭＳ 明朝"/>
          <w:sz w:val="20"/>
        </w:rPr>
        <w:t>発注者側の障害による開札時間等の変更</w:t>
      </w:r>
    </w:p>
    <w:p w:rsidR="00A80AF5" w:rsidRPr="00A80AF5" w:rsidRDefault="00A80AF5" w:rsidP="002D70EA">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発注者側に障害が発生した場合は、障害復旧の見込みがある場合には入札書受付締切時間及び開札予定時間の変更（延長）を行い、障害復旧の見込みがない場合には紙入札に変更するものとする。</w:t>
      </w:r>
    </w:p>
    <w:p w:rsidR="00A80AF5" w:rsidRDefault="00A80AF5" w:rsidP="002D70EA">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復旧の見込みがあるが、変更後の開札予定時間が直ちに決定できない場合においては、仮の日時を入力した日時変更通知書を送信し、又は電話等により連絡するものとし、変更通知書の記事入力欄には、開札日時正式決定後に再度変更通知書が送信される旨の記載を行い、正式な開札日時が決定した場合には、再度変更通知書を送信し、又は電話等により連絡するものとする。</w:t>
      </w:r>
    </w:p>
    <w:p w:rsidR="00E13556" w:rsidRDefault="00E13556" w:rsidP="00E13556">
      <w:pPr>
        <w:ind w:firstLineChars="100" w:firstLine="200"/>
        <w:rPr>
          <w:rFonts w:ascii="ＭＳ 明朝" w:eastAsia="ＭＳ 明朝" w:hAnsi="ＭＳ 明朝"/>
          <w:sz w:val="20"/>
        </w:rPr>
      </w:pPr>
      <w:r w:rsidRPr="00155A18">
        <w:rPr>
          <w:rFonts w:ascii="ＭＳ 明朝" w:eastAsia="ＭＳ 明朝" w:hAnsi="ＭＳ 明朝" w:hint="eastAsia"/>
          <w:sz w:val="20"/>
        </w:rPr>
        <w:t>(</w:t>
      </w:r>
      <w:r>
        <w:rPr>
          <w:rFonts w:ascii="ＭＳ 明朝" w:eastAsia="ＭＳ 明朝" w:hAnsi="ＭＳ 明朝" w:hint="eastAsia"/>
          <w:sz w:val="20"/>
        </w:rPr>
        <w:t>１</w:t>
      </w:r>
      <w:r w:rsidR="00105986">
        <w:rPr>
          <w:rFonts w:ascii="ＭＳ 明朝" w:eastAsia="ＭＳ 明朝" w:hAnsi="ＭＳ 明朝" w:hint="eastAsia"/>
          <w:sz w:val="20"/>
        </w:rPr>
        <w:t>１</w:t>
      </w:r>
      <w:r w:rsidRPr="00155A18">
        <w:rPr>
          <w:rFonts w:ascii="ＭＳ 明朝" w:eastAsia="ＭＳ 明朝" w:hAnsi="ＭＳ 明朝" w:hint="eastAsia"/>
          <w:sz w:val="20"/>
        </w:rPr>
        <w:t>)</w:t>
      </w:r>
      <w:r w:rsidR="00105986">
        <w:rPr>
          <w:rFonts w:ascii="ＭＳ 明朝" w:eastAsia="ＭＳ 明朝" w:hAnsi="ＭＳ 明朝" w:hint="eastAsia"/>
          <w:sz w:val="20"/>
        </w:rPr>
        <w:t xml:space="preserve">　</w:t>
      </w:r>
      <w:r w:rsidRPr="00A80AF5">
        <w:rPr>
          <w:rFonts w:ascii="ＭＳ 明朝" w:eastAsia="ＭＳ 明朝" w:hAnsi="ＭＳ 明朝"/>
          <w:sz w:val="20"/>
        </w:rPr>
        <w:t>開札を中止する場合の取扱い</w:t>
      </w:r>
    </w:p>
    <w:p w:rsidR="00A80AF5" w:rsidRDefault="00A80AF5" w:rsidP="00E13556">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開札を中止する場合は、電子入札システムその他適当な手段により、当該案件の入札参加者全員に、開札を中止する旨の通知を行うとともに、既に提出された入札書については開封せずに電子入札システムに結果登録するものとする。</w:t>
      </w:r>
    </w:p>
    <w:p w:rsidR="00E13556" w:rsidRDefault="00E13556" w:rsidP="00E13556">
      <w:pPr>
        <w:ind w:firstLineChars="100" w:firstLine="200"/>
        <w:rPr>
          <w:rFonts w:ascii="ＭＳ 明朝" w:eastAsia="ＭＳ 明朝" w:hAnsi="ＭＳ 明朝"/>
          <w:sz w:val="20"/>
        </w:rPr>
      </w:pPr>
      <w:r w:rsidRPr="00155A18">
        <w:rPr>
          <w:rFonts w:ascii="ＭＳ 明朝" w:eastAsia="ＭＳ 明朝" w:hAnsi="ＭＳ 明朝" w:hint="eastAsia"/>
          <w:sz w:val="20"/>
        </w:rPr>
        <w:t>(</w:t>
      </w:r>
      <w:r>
        <w:rPr>
          <w:rFonts w:ascii="ＭＳ 明朝" w:eastAsia="ＭＳ 明朝" w:hAnsi="ＭＳ 明朝" w:hint="eastAsia"/>
          <w:sz w:val="20"/>
        </w:rPr>
        <w:t>１</w:t>
      </w:r>
      <w:r w:rsidR="00105986">
        <w:rPr>
          <w:rFonts w:ascii="ＭＳ 明朝" w:eastAsia="ＭＳ 明朝" w:hAnsi="ＭＳ 明朝" w:hint="eastAsia"/>
          <w:sz w:val="20"/>
        </w:rPr>
        <w:t>２</w:t>
      </w:r>
      <w:r w:rsidRPr="00155A18">
        <w:rPr>
          <w:rFonts w:ascii="ＭＳ 明朝" w:eastAsia="ＭＳ 明朝" w:hAnsi="ＭＳ 明朝" w:hint="eastAsia"/>
          <w:sz w:val="20"/>
        </w:rPr>
        <w:t>)</w:t>
      </w:r>
      <w:r w:rsidR="00105986">
        <w:rPr>
          <w:rFonts w:ascii="ＭＳ 明朝" w:eastAsia="ＭＳ 明朝" w:hAnsi="ＭＳ 明朝" w:hint="eastAsia"/>
          <w:sz w:val="20"/>
        </w:rPr>
        <w:t xml:space="preserve">　</w:t>
      </w:r>
      <w:r w:rsidRPr="00A80AF5">
        <w:rPr>
          <w:rFonts w:ascii="ＭＳ 明朝" w:eastAsia="ＭＳ 明朝" w:hAnsi="ＭＳ 明朝"/>
          <w:sz w:val="20"/>
        </w:rPr>
        <w:t>入札書未送信者の取扱い</w:t>
      </w:r>
    </w:p>
    <w:p w:rsidR="004D4EFB" w:rsidRDefault="00A80AF5" w:rsidP="004F741B">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入札締切予定時間になっても入札書が電子入札システムに入力されたことが確認できない入札参加者については、</w:t>
      </w:r>
      <w:r w:rsidR="00F61E93">
        <w:rPr>
          <w:rFonts w:ascii="ＭＳ 明朝" w:eastAsia="ＭＳ 明朝" w:hAnsi="ＭＳ 明朝" w:hint="eastAsia"/>
          <w:sz w:val="20"/>
        </w:rPr>
        <w:t>棄権した</w:t>
      </w:r>
      <w:r w:rsidRPr="00A80AF5">
        <w:rPr>
          <w:rFonts w:ascii="ＭＳ 明朝" w:eastAsia="ＭＳ 明朝" w:hAnsi="ＭＳ 明朝" w:hint="eastAsia"/>
          <w:sz w:val="20"/>
        </w:rPr>
        <w:t>とみなすものとする。</w:t>
      </w:r>
    </w:p>
    <w:p w:rsidR="004F741B" w:rsidRDefault="004F741B" w:rsidP="004F741B">
      <w:pPr>
        <w:ind w:leftChars="200" w:left="420" w:firstLineChars="100" w:firstLine="201"/>
        <w:rPr>
          <w:rFonts w:ascii="ＭＳ 明朝" w:eastAsia="ＭＳ 明朝" w:hAnsi="ＭＳ 明朝"/>
          <w:b/>
          <w:sz w:val="20"/>
        </w:rPr>
      </w:pPr>
    </w:p>
    <w:p w:rsidR="00E13556" w:rsidRDefault="00FC6707" w:rsidP="00E13556">
      <w:pPr>
        <w:rPr>
          <w:rFonts w:ascii="ＭＳ 明朝" w:eastAsia="ＭＳ 明朝" w:hAnsi="ＭＳ 明朝"/>
          <w:b/>
          <w:sz w:val="20"/>
        </w:rPr>
      </w:pPr>
      <w:r>
        <w:rPr>
          <w:rFonts w:ascii="ＭＳ 明朝" w:eastAsia="ＭＳ 明朝" w:hAnsi="ＭＳ 明朝" w:hint="eastAsia"/>
          <w:b/>
          <w:sz w:val="20"/>
        </w:rPr>
        <w:t>８</w:t>
      </w:r>
      <w:r w:rsidR="00E13556" w:rsidRPr="00A80AF5">
        <w:rPr>
          <w:rFonts w:ascii="ＭＳ 明朝" w:eastAsia="ＭＳ 明朝" w:hAnsi="ＭＳ 明朝" w:hint="eastAsia"/>
          <w:b/>
          <w:sz w:val="20"/>
        </w:rPr>
        <w:t xml:space="preserve">　</w:t>
      </w:r>
      <w:r w:rsidR="00E13556" w:rsidRPr="00E13556">
        <w:rPr>
          <w:rFonts w:ascii="ＭＳ 明朝" w:eastAsia="ＭＳ 明朝" w:hAnsi="ＭＳ 明朝" w:hint="eastAsia"/>
          <w:b/>
          <w:sz w:val="20"/>
        </w:rPr>
        <w:t>利用者登録及びＩＣカードの取扱い</w:t>
      </w:r>
    </w:p>
    <w:p w:rsidR="00E13556" w:rsidRDefault="00E13556" w:rsidP="00E13556">
      <w:pPr>
        <w:ind w:firstLineChars="100" w:firstLine="200"/>
        <w:rPr>
          <w:rFonts w:ascii="ＭＳ 明朝" w:eastAsia="ＭＳ 明朝" w:hAnsi="ＭＳ 明朝"/>
          <w:sz w:val="20"/>
        </w:rPr>
      </w:pPr>
      <w:r w:rsidRPr="00155A18">
        <w:rPr>
          <w:rFonts w:ascii="ＭＳ 明朝" w:eastAsia="ＭＳ 明朝" w:hAnsi="ＭＳ 明朝" w:hint="eastAsia"/>
          <w:sz w:val="20"/>
        </w:rPr>
        <w:t>(</w:t>
      </w:r>
      <w:r>
        <w:rPr>
          <w:rFonts w:ascii="ＭＳ 明朝" w:eastAsia="ＭＳ 明朝" w:hAnsi="ＭＳ 明朝" w:hint="eastAsia"/>
          <w:sz w:val="20"/>
        </w:rPr>
        <w:t>１</w:t>
      </w:r>
      <w:r w:rsidRPr="00155A18">
        <w:rPr>
          <w:rFonts w:ascii="ＭＳ 明朝" w:eastAsia="ＭＳ 明朝" w:hAnsi="ＭＳ 明朝" w:hint="eastAsia"/>
          <w:sz w:val="20"/>
        </w:rPr>
        <w:t xml:space="preserve">)　</w:t>
      </w:r>
      <w:r w:rsidRPr="00A80AF5">
        <w:rPr>
          <w:rFonts w:ascii="ＭＳ 明朝" w:eastAsia="ＭＳ 明朝" w:hAnsi="ＭＳ 明朝"/>
          <w:sz w:val="20"/>
        </w:rPr>
        <w:t>利用者登録</w:t>
      </w:r>
    </w:p>
    <w:p w:rsidR="00A80AF5" w:rsidRDefault="00A80AF5" w:rsidP="00E13556">
      <w:pPr>
        <w:ind w:leftChars="300" w:left="830" w:hangingChars="100" w:hanging="200"/>
        <w:rPr>
          <w:rFonts w:ascii="ＭＳ 明朝" w:eastAsia="ＭＳ 明朝" w:hAnsi="ＭＳ 明朝"/>
          <w:sz w:val="20"/>
        </w:rPr>
      </w:pPr>
      <w:r w:rsidRPr="00A80AF5">
        <w:rPr>
          <w:rFonts w:ascii="ＭＳ 明朝" w:eastAsia="ＭＳ 明朝" w:hAnsi="ＭＳ 明朝" w:hint="eastAsia"/>
          <w:sz w:val="20"/>
        </w:rPr>
        <w:t>•</w:t>
      </w:r>
      <w:r w:rsidRPr="00A80AF5">
        <w:rPr>
          <w:rFonts w:ascii="ＭＳ 明朝" w:eastAsia="ＭＳ 明朝" w:hAnsi="ＭＳ 明朝"/>
          <w:sz w:val="20"/>
        </w:rPr>
        <w:t xml:space="preserve"> 入札参加者は、初めて電子入札システムを利用する場合や、新たにＩＣカードを取得した場合</w:t>
      </w:r>
      <w:r w:rsidRPr="00A80AF5">
        <w:rPr>
          <w:rFonts w:ascii="ＭＳ 明朝" w:eastAsia="ＭＳ 明朝" w:hAnsi="ＭＳ 明朝" w:hint="eastAsia"/>
          <w:sz w:val="20"/>
        </w:rPr>
        <w:t>は、使用するＩＣカードについて、事前に電子入札システムから利用者登録を行うものとする。</w:t>
      </w:r>
    </w:p>
    <w:p w:rsidR="00A80AF5" w:rsidRPr="00A80AF5" w:rsidRDefault="00A80AF5" w:rsidP="00E13556">
      <w:pPr>
        <w:ind w:leftChars="300" w:left="830" w:hangingChars="100" w:hanging="200"/>
        <w:rPr>
          <w:rFonts w:ascii="ＭＳ 明朝" w:eastAsia="ＭＳ 明朝" w:hAnsi="ＭＳ 明朝"/>
          <w:sz w:val="20"/>
        </w:rPr>
      </w:pPr>
      <w:r w:rsidRPr="00A80AF5">
        <w:rPr>
          <w:rFonts w:ascii="ＭＳ 明朝" w:eastAsia="ＭＳ 明朝" w:hAnsi="ＭＳ 明朝" w:hint="eastAsia"/>
          <w:sz w:val="20"/>
        </w:rPr>
        <w:t>•</w:t>
      </w:r>
      <w:r w:rsidRPr="00A80AF5">
        <w:rPr>
          <w:rFonts w:ascii="ＭＳ 明朝" w:eastAsia="ＭＳ 明朝" w:hAnsi="ＭＳ 明朝"/>
          <w:sz w:val="20"/>
        </w:rPr>
        <w:t xml:space="preserve"> 入札参加者は、利用者登録した代表窓口情報、ＩＣカード利用部署情報等に変更が生じた場合</w:t>
      </w:r>
      <w:r w:rsidRPr="00A80AF5">
        <w:rPr>
          <w:rFonts w:ascii="ＭＳ 明朝" w:eastAsia="ＭＳ 明朝" w:hAnsi="ＭＳ 明朝" w:hint="eastAsia"/>
          <w:sz w:val="20"/>
        </w:rPr>
        <w:t>は、随時電子入札システムから変更内容の登録を行うものとする。</w:t>
      </w:r>
    </w:p>
    <w:p w:rsidR="00A80AF5" w:rsidRDefault="00A80AF5" w:rsidP="00E13556">
      <w:pPr>
        <w:ind w:leftChars="300" w:left="830" w:hangingChars="100" w:hanging="200"/>
        <w:rPr>
          <w:rFonts w:ascii="ＭＳ 明朝" w:eastAsia="ＭＳ 明朝" w:hAnsi="ＭＳ 明朝"/>
          <w:sz w:val="20"/>
        </w:rPr>
      </w:pPr>
      <w:r w:rsidRPr="00A80AF5">
        <w:rPr>
          <w:rFonts w:ascii="ＭＳ 明朝" w:eastAsia="ＭＳ 明朝" w:hAnsi="ＭＳ 明朝" w:hint="eastAsia"/>
          <w:sz w:val="20"/>
        </w:rPr>
        <w:t>•</w:t>
      </w:r>
      <w:r w:rsidRPr="00A80AF5">
        <w:rPr>
          <w:rFonts w:ascii="ＭＳ 明朝" w:eastAsia="ＭＳ 明朝" w:hAnsi="ＭＳ 明朝"/>
          <w:sz w:val="20"/>
        </w:rPr>
        <w:t xml:space="preserve"> 入札参加者</w:t>
      </w:r>
      <w:r w:rsidRPr="00F61E93">
        <w:rPr>
          <w:rFonts w:ascii="ＭＳ 明朝" w:eastAsia="ＭＳ 明朝" w:hAnsi="ＭＳ 明朝"/>
          <w:sz w:val="20"/>
        </w:rPr>
        <w:t>は、</w:t>
      </w:r>
      <w:r w:rsidR="004F741B" w:rsidRPr="00F61E93">
        <w:rPr>
          <w:rFonts w:ascii="ＭＳ 明朝" w:eastAsia="ＭＳ 明朝" w:hAnsi="ＭＳ 明朝"/>
          <w:sz w:val="20"/>
        </w:rPr>
        <w:t>入札参加資格の登録事項に変更が生じた場合は、</w:t>
      </w:r>
      <w:r w:rsidR="002874C0" w:rsidRPr="00F61E93">
        <w:rPr>
          <w:rFonts w:ascii="ＭＳ 明朝" w:eastAsia="ＭＳ 明朝" w:hAnsi="ＭＳ 明朝" w:hint="eastAsia"/>
          <w:sz w:val="20"/>
        </w:rPr>
        <w:t>変更届</w:t>
      </w:r>
      <w:r w:rsidRPr="00F61E93">
        <w:rPr>
          <w:rFonts w:ascii="ＭＳ 明朝" w:eastAsia="ＭＳ 明朝" w:hAnsi="ＭＳ 明朝" w:hint="eastAsia"/>
          <w:sz w:val="20"/>
        </w:rPr>
        <w:t>の提出と併せて、電子入札システムから変更内容の登録を行うものとする。</w:t>
      </w:r>
    </w:p>
    <w:p w:rsidR="00E63D7C" w:rsidRDefault="00E63D7C" w:rsidP="00E63D7C">
      <w:pPr>
        <w:ind w:firstLineChars="100" w:firstLine="200"/>
        <w:rPr>
          <w:rFonts w:ascii="ＭＳ 明朝" w:eastAsia="ＭＳ 明朝" w:hAnsi="ＭＳ 明朝"/>
          <w:sz w:val="20"/>
        </w:rPr>
      </w:pPr>
      <w:r w:rsidRPr="00155A18">
        <w:rPr>
          <w:rFonts w:ascii="ＭＳ 明朝" w:eastAsia="ＭＳ 明朝" w:hAnsi="ＭＳ 明朝" w:hint="eastAsia"/>
          <w:sz w:val="20"/>
        </w:rPr>
        <w:t>(</w:t>
      </w:r>
      <w:r>
        <w:rPr>
          <w:rFonts w:ascii="ＭＳ 明朝" w:eastAsia="ＭＳ 明朝" w:hAnsi="ＭＳ 明朝" w:hint="eastAsia"/>
          <w:sz w:val="20"/>
        </w:rPr>
        <w:t>２</w:t>
      </w:r>
      <w:r w:rsidRPr="00155A18">
        <w:rPr>
          <w:rFonts w:ascii="ＭＳ 明朝" w:eastAsia="ＭＳ 明朝" w:hAnsi="ＭＳ 明朝" w:hint="eastAsia"/>
          <w:sz w:val="20"/>
        </w:rPr>
        <w:t xml:space="preserve">)　</w:t>
      </w:r>
      <w:r w:rsidRPr="00A80AF5">
        <w:rPr>
          <w:rFonts w:ascii="ＭＳ 明朝" w:eastAsia="ＭＳ 明朝" w:hAnsi="ＭＳ 明朝"/>
          <w:sz w:val="20"/>
        </w:rPr>
        <w:t>電子入札を利用することができるＩＣカードの基準</w:t>
      </w:r>
    </w:p>
    <w:p w:rsidR="00A80AF5" w:rsidRPr="00F61E93" w:rsidRDefault="00A80AF5" w:rsidP="00E63D7C">
      <w:pPr>
        <w:ind w:leftChars="300" w:left="830" w:hangingChars="100" w:hanging="200"/>
        <w:rPr>
          <w:rFonts w:ascii="ＭＳ 明朝" w:eastAsia="ＭＳ 明朝" w:hAnsi="ＭＳ 明朝"/>
          <w:sz w:val="20"/>
        </w:rPr>
      </w:pPr>
      <w:r w:rsidRPr="00F61E93">
        <w:rPr>
          <w:rFonts w:ascii="ＭＳ 明朝" w:eastAsia="ＭＳ 明朝" w:hAnsi="ＭＳ 明朝" w:hint="eastAsia"/>
          <w:sz w:val="20"/>
        </w:rPr>
        <w:t>•</w:t>
      </w:r>
      <w:r w:rsidRPr="00F61E93">
        <w:rPr>
          <w:rFonts w:ascii="ＭＳ 明朝" w:eastAsia="ＭＳ 明朝" w:hAnsi="ＭＳ 明朝"/>
          <w:sz w:val="20"/>
        </w:rPr>
        <w:t xml:space="preserve"> 電子入札を利用することができるＩＣカードは、別途公表する民間の電子認証局が発行したＩ</w:t>
      </w:r>
      <w:r w:rsidRPr="00F61E93">
        <w:rPr>
          <w:rFonts w:ascii="ＭＳ 明朝" w:eastAsia="ＭＳ 明朝" w:hAnsi="ＭＳ 明朝" w:hint="eastAsia"/>
          <w:sz w:val="20"/>
        </w:rPr>
        <w:t>Ｃカードで、代表者又は代表者から入札・見積権限及び契約権限について年間委任状により委任を受けた旨</w:t>
      </w:r>
      <w:r w:rsidR="00444C0D" w:rsidRPr="00F61E93">
        <w:rPr>
          <w:rFonts w:ascii="ＭＳ 明朝" w:eastAsia="ＭＳ 明朝" w:hAnsi="ＭＳ 明朝" w:hint="eastAsia"/>
          <w:sz w:val="20"/>
        </w:rPr>
        <w:t>、</w:t>
      </w:r>
      <w:r w:rsidR="00F61E93" w:rsidRPr="00F61E93">
        <w:rPr>
          <w:rFonts w:ascii="ＭＳ 明朝" w:eastAsia="ＭＳ 明朝" w:hAnsi="ＭＳ 明朝" w:hint="eastAsia"/>
          <w:sz w:val="20"/>
        </w:rPr>
        <w:t>入善町</w:t>
      </w:r>
      <w:r w:rsidRPr="00F61E93">
        <w:rPr>
          <w:rFonts w:ascii="ＭＳ 明朝" w:eastAsia="ＭＳ 明朝" w:hAnsi="ＭＳ 明朝" w:hint="eastAsia"/>
          <w:sz w:val="20"/>
        </w:rPr>
        <w:t>に届出のある者（以下「受任者」という。）の</w:t>
      </w:r>
      <w:r w:rsidR="00ED714E" w:rsidRPr="00F61E93">
        <w:rPr>
          <w:rFonts w:ascii="ＭＳ 明朝" w:eastAsia="ＭＳ 明朝" w:hAnsi="ＭＳ 明朝" w:hint="eastAsia"/>
          <w:sz w:val="20"/>
        </w:rPr>
        <w:t>名義のＩＣカード</w:t>
      </w:r>
      <w:r w:rsidRPr="00F61E93">
        <w:rPr>
          <w:rFonts w:ascii="ＭＳ 明朝" w:eastAsia="ＭＳ 明朝" w:hAnsi="ＭＳ 明朝" w:hint="eastAsia"/>
          <w:sz w:val="20"/>
        </w:rPr>
        <w:t>に限るものとする。</w:t>
      </w:r>
    </w:p>
    <w:p w:rsidR="00A80AF5" w:rsidRPr="00F61E93" w:rsidRDefault="00A80AF5" w:rsidP="00E63D7C">
      <w:pPr>
        <w:ind w:leftChars="300" w:left="830" w:hangingChars="100" w:hanging="200"/>
        <w:rPr>
          <w:rFonts w:ascii="ＭＳ 明朝" w:eastAsia="ＭＳ 明朝" w:hAnsi="ＭＳ 明朝"/>
          <w:sz w:val="20"/>
        </w:rPr>
      </w:pPr>
      <w:r w:rsidRPr="00F61E93">
        <w:rPr>
          <w:rFonts w:ascii="ＭＳ 明朝" w:eastAsia="ＭＳ 明朝" w:hAnsi="ＭＳ 明朝" w:hint="eastAsia"/>
          <w:sz w:val="20"/>
        </w:rPr>
        <w:t>•</w:t>
      </w:r>
      <w:r w:rsidRPr="00F61E93">
        <w:rPr>
          <w:rFonts w:ascii="ＭＳ 明朝" w:eastAsia="ＭＳ 明朝" w:hAnsi="ＭＳ 明朝"/>
          <w:sz w:val="20"/>
        </w:rPr>
        <w:t xml:space="preserve"> 年間委任状の提出時期は、入札参加資格の申請時及び委任の内容に変更があったときとし、郵</w:t>
      </w:r>
      <w:r w:rsidRPr="00F61E93">
        <w:rPr>
          <w:rFonts w:ascii="ＭＳ 明朝" w:eastAsia="ＭＳ 明朝" w:hAnsi="ＭＳ 明朝" w:hint="eastAsia"/>
          <w:sz w:val="20"/>
        </w:rPr>
        <w:t>送又は持参により提出するものとする。</w:t>
      </w:r>
    </w:p>
    <w:p w:rsidR="00A80AF5" w:rsidRPr="00F61E93" w:rsidRDefault="00A80AF5" w:rsidP="00E63D7C">
      <w:pPr>
        <w:ind w:leftChars="300" w:left="830" w:hangingChars="100" w:hanging="200"/>
        <w:rPr>
          <w:rFonts w:ascii="ＭＳ 明朝" w:eastAsia="ＭＳ 明朝" w:hAnsi="ＭＳ 明朝"/>
          <w:sz w:val="20"/>
        </w:rPr>
      </w:pPr>
      <w:r w:rsidRPr="00F61E93">
        <w:rPr>
          <w:rFonts w:ascii="ＭＳ 明朝" w:eastAsia="ＭＳ 明朝" w:hAnsi="ＭＳ 明朝" w:hint="eastAsia"/>
          <w:sz w:val="20"/>
        </w:rPr>
        <w:t>•</w:t>
      </w:r>
      <w:r w:rsidRPr="00F61E93">
        <w:rPr>
          <w:rFonts w:ascii="ＭＳ 明朝" w:eastAsia="ＭＳ 明朝" w:hAnsi="ＭＳ 明朝"/>
          <w:sz w:val="20"/>
        </w:rPr>
        <w:t xml:space="preserve"> 委任期間は、入札参加資格の有効期間を限度とする。</w:t>
      </w:r>
    </w:p>
    <w:p w:rsidR="00A80AF5" w:rsidRDefault="00A80AF5" w:rsidP="00E63D7C">
      <w:pPr>
        <w:ind w:leftChars="300" w:left="830" w:hangingChars="100" w:hanging="200"/>
        <w:rPr>
          <w:rFonts w:ascii="ＭＳ 明朝" w:eastAsia="ＭＳ 明朝" w:hAnsi="ＭＳ 明朝"/>
          <w:sz w:val="20"/>
        </w:rPr>
      </w:pPr>
      <w:r w:rsidRPr="00F61E93">
        <w:rPr>
          <w:rFonts w:ascii="ＭＳ 明朝" w:eastAsia="ＭＳ 明朝" w:hAnsi="ＭＳ 明朝" w:hint="eastAsia"/>
          <w:sz w:val="20"/>
        </w:rPr>
        <w:t>•</w:t>
      </w:r>
      <w:r w:rsidRPr="00F61E93">
        <w:rPr>
          <w:rFonts w:ascii="ＭＳ 明朝" w:eastAsia="ＭＳ 明朝" w:hAnsi="ＭＳ 明朝"/>
          <w:sz w:val="20"/>
        </w:rPr>
        <w:t xml:space="preserve"> 入札書の送信に使用するＩＣカードは、送信時のほか開札日時においても有効なＩＣカードに</w:t>
      </w:r>
      <w:r w:rsidRPr="00F61E93">
        <w:rPr>
          <w:rFonts w:ascii="ＭＳ 明朝" w:eastAsia="ＭＳ 明朝" w:hAnsi="ＭＳ 明朝" w:hint="eastAsia"/>
          <w:sz w:val="20"/>
        </w:rPr>
        <w:t>限るものとする。</w:t>
      </w:r>
    </w:p>
    <w:p w:rsidR="004F741B" w:rsidRPr="00F61E93" w:rsidRDefault="004F741B" w:rsidP="002565E8">
      <w:pPr>
        <w:ind w:firstLineChars="100" w:firstLine="200"/>
        <w:rPr>
          <w:rFonts w:ascii="ＭＳ 明朝" w:eastAsia="ＭＳ 明朝" w:hAnsi="ＭＳ 明朝"/>
          <w:sz w:val="20"/>
        </w:rPr>
      </w:pPr>
      <w:r w:rsidRPr="00F61E93">
        <w:rPr>
          <w:rFonts w:ascii="ＭＳ 明朝" w:eastAsia="ＭＳ 明朝" w:hAnsi="ＭＳ 明朝" w:hint="eastAsia"/>
          <w:sz w:val="20"/>
        </w:rPr>
        <w:lastRenderedPageBreak/>
        <w:t>(３)　経常建設共同企業体におけるＩＣカードの取扱い</w:t>
      </w:r>
    </w:p>
    <w:p w:rsidR="004F741B" w:rsidRPr="00F61E93" w:rsidRDefault="004F741B" w:rsidP="002565E8">
      <w:pPr>
        <w:ind w:leftChars="200" w:left="420" w:firstLineChars="100" w:firstLine="200"/>
        <w:rPr>
          <w:rFonts w:ascii="ＭＳ 明朝" w:eastAsia="ＭＳ 明朝" w:hAnsi="ＭＳ 明朝"/>
          <w:sz w:val="20"/>
        </w:rPr>
      </w:pPr>
      <w:r w:rsidRPr="00F61E93">
        <w:rPr>
          <w:rFonts w:ascii="ＭＳ 明朝" w:eastAsia="ＭＳ 明朝" w:hAnsi="ＭＳ 明朝" w:hint="eastAsia"/>
          <w:sz w:val="20"/>
        </w:rPr>
        <w:t>電子入札を利用することができるＩＣカードは、単体企業用とは別に経常建設共同企業体</w:t>
      </w:r>
      <w:r w:rsidRPr="00F61E93">
        <w:rPr>
          <w:rFonts w:ascii="ＭＳ 明朝" w:eastAsia="ＭＳ 明朝" w:hAnsi="ＭＳ 明朝"/>
          <w:sz w:val="20"/>
        </w:rPr>
        <w:t>用として用意した代表会社の代表者名義のＩＣカードとする。</w:t>
      </w:r>
    </w:p>
    <w:p w:rsidR="00E63D7C" w:rsidRPr="00F61E93" w:rsidRDefault="00E63D7C" w:rsidP="00E63D7C">
      <w:pPr>
        <w:ind w:firstLineChars="100" w:firstLine="200"/>
        <w:rPr>
          <w:rFonts w:ascii="ＭＳ 明朝" w:eastAsia="ＭＳ 明朝" w:hAnsi="ＭＳ 明朝"/>
          <w:sz w:val="20"/>
        </w:rPr>
      </w:pPr>
      <w:r w:rsidRPr="00F61E93">
        <w:rPr>
          <w:rFonts w:ascii="ＭＳ 明朝" w:eastAsia="ＭＳ 明朝" w:hAnsi="ＭＳ 明朝" w:hint="eastAsia"/>
          <w:sz w:val="20"/>
        </w:rPr>
        <w:t>(</w:t>
      </w:r>
      <w:r w:rsidR="004F741B" w:rsidRPr="00F61E93">
        <w:rPr>
          <w:rFonts w:ascii="ＭＳ 明朝" w:eastAsia="ＭＳ 明朝" w:hAnsi="ＭＳ 明朝" w:hint="eastAsia"/>
          <w:sz w:val="20"/>
        </w:rPr>
        <w:t>４</w:t>
      </w:r>
      <w:r w:rsidRPr="00F61E93">
        <w:rPr>
          <w:rFonts w:ascii="ＭＳ 明朝" w:eastAsia="ＭＳ 明朝" w:hAnsi="ＭＳ 明朝" w:hint="eastAsia"/>
          <w:sz w:val="20"/>
        </w:rPr>
        <w:t>)</w:t>
      </w:r>
      <w:r w:rsidR="00105986">
        <w:rPr>
          <w:rFonts w:ascii="ＭＳ 明朝" w:eastAsia="ＭＳ 明朝" w:hAnsi="ＭＳ 明朝" w:hint="eastAsia"/>
          <w:sz w:val="20"/>
        </w:rPr>
        <w:t xml:space="preserve">　</w:t>
      </w:r>
      <w:r w:rsidRPr="00F61E93">
        <w:rPr>
          <w:rFonts w:ascii="ＭＳ 明朝" w:eastAsia="ＭＳ 明朝" w:hAnsi="ＭＳ 明朝"/>
          <w:sz w:val="20"/>
        </w:rPr>
        <w:t>特定建設工事共同企業体におけるＩＣカードの取扱い</w:t>
      </w:r>
    </w:p>
    <w:p w:rsidR="00A80AF5" w:rsidRDefault="00ED714E" w:rsidP="00E63D7C">
      <w:pPr>
        <w:ind w:leftChars="200" w:left="420" w:firstLineChars="100" w:firstLine="200"/>
        <w:rPr>
          <w:rFonts w:ascii="ＭＳ 明朝" w:eastAsia="ＭＳ 明朝" w:hAnsi="ＭＳ 明朝"/>
          <w:sz w:val="20"/>
        </w:rPr>
      </w:pPr>
      <w:r w:rsidRPr="00ED714E">
        <w:rPr>
          <w:rFonts w:ascii="ＭＳ 明朝" w:eastAsia="ＭＳ 明朝" w:hAnsi="ＭＳ 明朝" w:hint="eastAsia"/>
          <w:sz w:val="20"/>
        </w:rPr>
        <w:t>電子入札を利用することができる</w:t>
      </w:r>
      <w:r w:rsidR="00A80AF5" w:rsidRPr="00A80AF5">
        <w:rPr>
          <w:rFonts w:ascii="ＭＳ 明朝" w:eastAsia="ＭＳ 明朝" w:hAnsi="ＭＳ 明朝" w:hint="eastAsia"/>
          <w:sz w:val="20"/>
        </w:rPr>
        <w:t>ＩＣカードは、特定建設工事共同企業体</w:t>
      </w:r>
      <w:r>
        <w:rPr>
          <w:rFonts w:ascii="ＭＳ 明朝" w:eastAsia="ＭＳ 明朝" w:hAnsi="ＭＳ 明朝" w:hint="eastAsia"/>
          <w:sz w:val="20"/>
        </w:rPr>
        <w:t>（以下、「特定ＪＶ」という。）</w:t>
      </w:r>
      <w:r w:rsidR="00A80AF5" w:rsidRPr="00A80AF5">
        <w:rPr>
          <w:rFonts w:ascii="ＭＳ 明朝" w:eastAsia="ＭＳ 明朝" w:hAnsi="ＭＳ 明朝" w:hint="eastAsia"/>
          <w:sz w:val="20"/>
        </w:rPr>
        <w:t>の代表会社の代表者又は当該代表者からの受任者のＩＣカードとする。</w:t>
      </w:r>
    </w:p>
    <w:p w:rsidR="004F741B" w:rsidRDefault="004F741B" w:rsidP="004F741B">
      <w:pPr>
        <w:ind w:leftChars="200" w:left="420" w:firstLineChars="100" w:firstLine="200"/>
        <w:rPr>
          <w:rFonts w:ascii="ＭＳ 明朝" w:eastAsia="ＭＳ 明朝" w:hAnsi="ＭＳ 明朝"/>
          <w:sz w:val="20"/>
        </w:rPr>
      </w:pPr>
      <w:r w:rsidRPr="004F741B">
        <w:rPr>
          <w:rFonts w:ascii="ＭＳ 明朝" w:eastAsia="ＭＳ 明朝" w:hAnsi="ＭＳ 明朝" w:hint="eastAsia"/>
          <w:sz w:val="20"/>
        </w:rPr>
        <w:t>また、当該特定ＪＶの入札</w:t>
      </w:r>
      <w:r w:rsidRPr="004F741B">
        <w:rPr>
          <w:rFonts w:ascii="ＭＳ 明朝" w:eastAsia="ＭＳ 明朝" w:hAnsi="ＭＳ 明朝"/>
          <w:sz w:val="20"/>
        </w:rPr>
        <w:t>書提出時において、特定ＪＶの構成会社の代表者又は受任者</w:t>
      </w:r>
      <w:r w:rsidRPr="004F741B">
        <w:rPr>
          <w:rFonts w:ascii="ＭＳ 明朝" w:eastAsia="ＭＳ 明朝" w:hAnsi="ＭＳ 明朝" w:hint="eastAsia"/>
          <w:sz w:val="20"/>
        </w:rPr>
        <w:t>から代表会社の代表者又は受任者に対する入札・見積に関する権限についての委任状の提出を求めるものとする。</w:t>
      </w:r>
    </w:p>
    <w:p w:rsidR="00B3700C" w:rsidRPr="00B3700C" w:rsidRDefault="00444C0D" w:rsidP="00444C0D">
      <w:pPr>
        <w:ind w:firstLineChars="100" w:firstLine="200"/>
        <w:rPr>
          <w:rFonts w:ascii="ＭＳ 明朝" w:eastAsia="ＭＳ 明朝" w:hAnsi="ＭＳ 明朝"/>
          <w:sz w:val="20"/>
        </w:rPr>
      </w:pPr>
      <w:r w:rsidRPr="00155A18">
        <w:rPr>
          <w:rFonts w:ascii="ＭＳ 明朝" w:eastAsia="ＭＳ 明朝" w:hAnsi="ＭＳ 明朝" w:hint="eastAsia"/>
          <w:sz w:val="20"/>
        </w:rPr>
        <w:t>(</w:t>
      </w:r>
      <w:r>
        <w:rPr>
          <w:rFonts w:ascii="ＭＳ 明朝" w:eastAsia="ＭＳ 明朝" w:hAnsi="ＭＳ 明朝" w:hint="eastAsia"/>
          <w:sz w:val="20"/>
        </w:rPr>
        <w:t>５</w:t>
      </w:r>
      <w:r w:rsidRPr="00155A18">
        <w:rPr>
          <w:rFonts w:ascii="ＭＳ 明朝" w:eastAsia="ＭＳ 明朝" w:hAnsi="ＭＳ 明朝" w:hint="eastAsia"/>
          <w:sz w:val="20"/>
        </w:rPr>
        <w:t>)</w:t>
      </w:r>
      <w:r w:rsidR="00105986">
        <w:rPr>
          <w:rFonts w:ascii="ＭＳ 明朝" w:eastAsia="ＭＳ 明朝" w:hAnsi="ＭＳ 明朝" w:hint="eastAsia"/>
          <w:sz w:val="20"/>
        </w:rPr>
        <w:t xml:space="preserve">　</w:t>
      </w:r>
      <w:r w:rsidR="00B3700C" w:rsidRPr="00B3700C">
        <w:rPr>
          <w:rFonts w:ascii="ＭＳ 明朝" w:eastAsia="ＭＳ 明朝" w:hAnsi="ＭＳ 明朝" w:hint="eastAsia"/>
          <w:sz w:val="20"/>
        </w:rPr>
        <w:t>ＩＣカード等の管理</w:t>
      </w:r>
    </w:p>
    <w:p w:rsidR="00B3700C" w:rsidRDefault="00B3700C" w:rsidP="00B3700C">
      <w:pPr>
        <w:ind w:leftChars="300" w:left="830" w:hangingChars="100" w:hanging="200"/>
        <w:rPr>
          <w:rFonts w:ascii="ＭＳ 明朝" w:eastAsia="ＭＳ 明朝" w:hAnsi="ＭＳ 明朝"/>
          <w:sz w:val="20"/>
        </w:rPr>
      </w:pPr>
      <w:r w:rsidRPr="00A80AF5">
        <w:rPr>
          <w:rFonts w:ascii="ＭＳ 明朝" w:eastAsia="ＭＳ 明朝" w:hAnsi="ＭＳ 明朝" w:hint="eastAsia"/>
          <w:sz w:val="20"/>
        </w:rPr>
        <w:t>•</w:t>
      </w:r>
      <w:r w:rsidRPr="00A80AF5">
        <w:rPr>
          <w:rFonts w:ascii="ＭＳ 明朝" w:eastAsia="ＭＳ 明朝" w:hAnsi="ＭＳ 明朝"/>
          <w:sz w:val="20"/>
        </w:rPr>
        <w:t xml:space="preserve"> </w:t>
      </w:r>
      <w:r w:rsidRPr="00B3700C">
        <w:rPr>
          <w:rFonts w:ascii="ＭＳ 明朝" w:eastAsia="ＭＳ 明朝" w:hAnsi="ＭＳ 明朝" w:hint="eastAsia"/>
          <w:sz w:val="20"/>
        </w:rPr>
        <w:t>ＩＣカード利用者登録を行った者は、その使用に係るＩＣカードの破損、紛失、盗難その他の事故を予防するために必要な措置を講じなければならない。</w:t>
      </w:r>
    </w:p>
    <w:p w:rsidR="00B3700C" w:rsidRDefault="00B3700C" w:rsidP="00B3700C">
      <w:pPr>
        <w:ind w:leftChars="300" w:left="830" w:hangingChars="100" w:hanging="200"/>
        <w:rPr>
          <w:rFonts w:ascii="ＭＳ 明朝" w:eastAsia="ＭＳ 明朝" w:hAnsi="ＭＳ 明朝"/>
          <w:sz w:val="20"/>
        </w:rPr>
      </w:pPr>
      <w:r w:rsidRPr="00A80AF5">
        <w:rPr>
          <w:rFonts w:ascii="ＭＳ 明朝" w:eastAsia="ＭＳ 明朝" w:hAnsi="ＭＳ 明朝" w:hint="eastAsia"/>
          <w:sz w:val="20"/>
        </w:rPr>
        <w:t>•</w:t>
      </w:r>
      <w:r>
        <w:rPr>
          <w:rFonts w:ascii="ＭＳ 明朝" w:eastAsia="ＭＳ 明朝" w:hAnsi="ＭＳ 明朝" w:hint="eastAsia"/>
          <w:sz w:val="20"/>
        </w:rPr>
        <w:t xml:space="preserve"> </w:t>
      </w:r>
      <w:r w:rsidRPr="00B3700C">
        <w:rPr>
          <w:rFonts w:ascii="ＭＳ 明朝" w:eastAsia="ＭＳ 明朝" w:hAnsi="ＭＳ 明朝" w:hint="eastAsia"/>
          <w:sz w:val="20"/>
        </w:rPr>
        <w:t>ＩＣカード利用者登録を行った者は、その使用に係るＩＣカードの紛失、盗難等によりＩＣカードを不正に使用されるおそれが生じたときは、直ちに当該ＩＣカードの失効その他の適切な措置を講じなければならない</w:t>
      </w:r>
      <w:r w:rsidRPr="00B3700C">
        <w:rPr>
          <w:rFonts w:ascii="ＭＳ 明朝" w:eastAsia="ＭＳ 明朝" w:hAnsi="ＭＳ 明朝"/>
          <w:sz w:val="20"/>
        </w:rPr>
        <w:t>。</w:t>
      </w:r>
    </w:p>
    <w:p w:rsidR="00E63D7C" w:rsidRDefault="00E63D7C" w:rsidP="00444C0D">
      <w:pPr>
        <w:ind w:firstLineChars="100" w:firstLine="200"/>
        <w:rPr>
          <w:rFonts w:ascii="ＭＳ 明朝" w:eastAsia="ＭＳ 明朝" w:hAnsi="ＭＳ 明朝"/>
          <w:sz w:val="20"/>
        </w:rPr>
      </w:pPr>
      <w:r w:rsidRPr="00155A18">
        <w:rPr>
          <w:rFonts w:ascii="ＭＳ 明朝" w:eastAsia="ＭＳ 明朝" w:hAnsi="ＭＳ 明朝" w:hint="eastAsia"/>
          <w:sz w:val="20"/>
        </w:rPr>
        <w:t>(</w:t>
      </w:r>
      <w:r w:rsidR="00B3700C">
        <w:rPr>
          <w:rFonts w:ascii="ＭＳ 明朝" w:eastAsia="ＭＳ 明朝" w:hAnsi="ＭＳ 明朝" w:hint="eastAsia"/>
          <w:sz w:val="20"/>
        </w:rPr>
        <w:t>６</w:t>
      </w:r>
      <w:r w:rsidRPr="00155A18">
        <w:rPr>
          <w:rFonts w:ascii="ＭＳ 明朝" w:eastAsia="ＭＳ 明朝" w:hAnsi="ＭＳ 明朝" w:hint="eastAsia"/>
          <w:sz w:val="20"/>
        </w:rPr>
        <w:t>)</w:t>
      </w:r>
      <w:r w:rsidR="00105986">
        <w:rPr>
          <w:rFonts w:ascii="ＭＳ 明朝" w:eastAsia="ＭＳ 明朝" w:hAnsi="ＭＳ 明朝" w:hint="eastAsia"/>
          <w:sz w:val="20"/>
        </w:rPr>
        <w:t xml:space="preserve">　</w:t>
      </w:r>
      <w:r w:rsidRPr="00A80AF5">
        <w:rPr>
          <w:rFonts w:ascii="ＭＳ 明朝" w:eastAsia="ＭＳ 明朝" w:hAnsi="ＭＳ 明朝"/>
          <w:sz w:val="20"/>
        </w:rPr>
        <w:t>ＩＣカード不正使用等への対応</w:t>
      </w:r>
    </w:p>
    <w:p w:rsidR="00A80AF5" w:rsidRPr="00A80AF5" w:rsidRDefault="00A80AF5" w:rsidP="00E63D7C">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入札参加者がＩＣカードを前各号に掲げる事項に違反して使用した場合及び次に掲げる場合には、当該入札参加者の指名を取り消し、その提出した入札書を無効とし、又は入札案件への参加を認めないことができる。落札後に不正使用等が判明した場合には、契約締結前であれば、契約締結を行わないことができる。また、契約締結後に不正使用等が判明した場合には、契約の進捗状況等を考慮して契約を解除するか否かを判断するものとする。</w:t>
      </w:r>
    </w:p>
    <w:p w:rsidR="00A80AF5" w:rsidRPr="00A80AF5" w:rsidRDefault="00A80AF5" w:rsidP="002B2A75">
      <w:pPr>
        <w:ind w:leftChars="300" w:left="1030" w:hangingChars="200" w:hanging="400"/>
        <w:rPr>
          <w:rFonts w:ascii="ＭＳ 明朝" w:eastAsia="ＭＳ 明朝" w:hAnsi="ＭＳ 明朝"/>
          <w:sz w:val="20"/>
        </w:rPr>
      </w:pPr>
      <w:r w:rsidRPr="00A80AF5">
        <w:rPr>
          <w:rFonts w:ascii="ＭＳ 明朝" w:eastAsia="ＭＳ 明朝" w:hAnsi="ＭＳ 明朝" w:hint="eastAsia"/>
          <w:sz w:val="20"/>
        </w:rPr>
        <w:t>ア</w:t>
      </w:r>
      <w:r w:rsidR="002B2A75">
        <w:rPr>
          <w:rFonts w:ascii="ＭＳ 明朝" w:eastAsia="ＭＳ 明朝" w:hAnsi="ＭＳ 明朝" w:hint="eastAsia"/>
          <w:sz w:val="20"/>
        </w:rPr>
        <w:t xml:space="preserve">　</w:t>
      </w:r>
      <w:r w:rsidRPr="00A80AF5">
        <w:rPr>
          <w:rFonts w:ascii="ＭＳ 明朝" w:eastAsia="ＭＳ 明朝" w:hAnsi="ＭＳ 明朝"/>
          <w:sz w:val="20"/>
        </w:rPr>
        <w:t>他人のＩＣカードを不正に取得し、名義人になりすまして入札に参加した場合</w:t>
      </w:r>
    </w:p>
    <w:p w:rsidR="00A80AF5" w:rsidRPr="00A80AF5" w:rsidRDefault="00A80AF5" w:rsidP="002B2A75">
      <w:pPr>
        <w:ind w:leftChars="300" w:left="1030" w:hangingChars="200" w:hanging="400"/>
        <w:rPr>
          <w:rFonts w:ascii="ＭＳ 明朝" w:eastAsia="ＭＳ 明朝" w:hAnsi="ＭＳ 明朝"/>
          <w:sz w:val="20"/>
        </w:rPr>
      </w:pPr>
      <w:r w:rsidRPr="00A80AF5">
        <w:rPr>
          <w:rFonts w:ascii="ＭＳ 明朝" w:eastAsia="ＭＳ 明朝" w:hAnsi="ＭＳ 明朝" w:hint="eastAsia"/>
          <w:sz w:val="20"/>
        </w:rPr>
        <w:t>イ</w:t>
      </w:r>
      <w:r w:rsidR="002B2A75">
        <w:rPr>
          <w:rFonts w:ascii="ＭＳ 明朝" w:eastAsia="ＭＳ 明朝" w:hAnsi="ＭＳ 明朝" w:hint="eastAsia"/>
          <w:sz w:val="20"/>
        </w:rPr>
        <w:t xml:space="preserve">　</w:t>
      </w:r>
      <w:r w:rsidRPr="00A80AF5">
        <w:rPr>
          <w:rFonts w:ascii="ＭＳ 明朝" w:eastAsia="ＭＳ 明朝" w:hAnsi="ＭＳ 明朝"/>
          <w:sz w:val="20"/>
        </w:rPr>
        <w:t>代表者が変更となっているにもかかわらず、変更前の代表者のＩＣカードを使用して入札に参</w:t>
      </w:r>
      <w:r w:rsidRPr="00A80AF5">
        <w:rPr>
          <w:rFonts w:ascii="ＭＳ 明朝" w:eastAsia="ＭＳ 明朝" w:hAnsi="ＭＳ 明朝" w:hint="eastAsia"/>
          <w:sz w:val="20"/>
        </w:rPr>
        <w:t>加した場合</w:t>
      </w:r>
    </w:p>
    <w:p w:rsidR="00A80AF5" w:rsidRPr="00A80AF5" w:rsidRDefault="00A80AF5" w:rsidP="002B2A75">
      <w:pPr>
        <w:ind w:leftChars="300" w:left="1030" w:hangingChars="200" w:hanging="400"/>
        <w:rPr>
          <w:rFonts w:ascii="ＭＳ 明朝" w:eastAsia="ＭＳ 明朝" w:hAnsi="ＭＳ 明朝"/>
          <w:sz w:val="20"/>
        </w:rPr>
      </w:pPr>
      <w:r w:rsidRPr="00A80AF5">
        <w:rPr>
          <w:rFonts w:ascii="ＭＳ 明朝" w:eastAsia="ＭＳ 明朝" w:hAnsi="ＭＳ 明朝" w:hint="eastAsia"/>
          <w:sz w:val="20"/>
        </w:rPr>
        <w:t>ウ</w:t>
      </w:r>
      <w:r w:rsidR="002B2A75">
        <w:rPr>
          <w:rFonts w:ascii="ＭＳ 明朝" w:eastAsia="ＭＳ 明朝" w:hAnsi="ＭＳ 明朝" w:hint="eastAsia"/>
          <w:sz w:val="20"/>
        </w:rPr>
        <w:t xml:space="preserve">　</w:t>
      </w:r>
      <w:r w:rsidRPr="00A80AF5">
        <w:rPr>
          <w:rFonts w:ascii="ＭＳ 明朝" w:eastAsia="ＭＳ 明朝" w:hAnsi="ＭＳ 明朝"/>
          <w:sz w:val="20"/>
        </w:rPr>
        <w:t>同一案件に対して、同一業者が故意に複数のＩＣカードを使用して入札に参加した場合</w:t>
      </w:r>
    </w:p>
    <w:p w:rsidR="004D4EFB" w:rsidRDefault="00A80AF5" w:rsidP="004F741B">
      <w:pPr>
        <w:ind w:leftChars="300" w:left="1030" w:hangingChars="200" w:hanging="400"/>
        <w:rPr>
          <w:rFonts w:ascii="ＭＳ 明朝" w:eastAsia="ＭＳ 明朝" w:hAnsi="ＭＳ 明朝"/>
          <w:sz w:val="20"/>
        </w:rPr>
      </w:pPr>
      <w:r w:rsidRPr="00A80AF5">
        <w:rPr>
          <w:rFonts w:ascii="ＭＳ 明朝" w:eastAsia="ＭＳ 明朝" w:hAnsi="ＭＳ 明朝" w:hint="eastAsia"/>
          <w:sz w:val="20"/>
        </w:rPr>
        <w:t>エ</w:t>
      </w:r>
      <w:r w:rsidR="002B2A75">
        <w:rPr>
          <w:rFonts w:ascii="ＭＳ 明朝" w:eastAsia="ＭＳ 明朝" w:hAnsi="ＭＳ 明朝" w:hint="eastAsia"/>
          <w:sz w:val="20"/>
        </w:rPr>
        <w:t xml:space="preserve">　</w:t>
      </w:r>
      <w:r w:rsidRPr="00A80AF5">
        <w:rPr>
          <w:rFonts w:ascii="ＭＳ 明朝" w:eastAsia="ＭＳ 明朝" w:hAnsi="ＭＳ 明朝"/>
          <w:sz w:val="20"/>
        </w:rPr>
        <w:t>その他明らかにＩＣカードを不正使用したものと認められる場合</w:t>
      </w:r>
    </w:p>
    <w:p w:rsidR="00F74970" w:rsidRDefault="00F74970" w:rsidP="00C42B5D">
      <w:pPr>
        <w:rPr>
          <w:rFonts w:ascii="ＭＳ 明朝" w:eastAsia="ＭＳ 明朝" w:hAnsi="ＭＳ 明朝"/>
          <w:b/>
          <w:sz w:val="20"/>
        </w:rPr>
      </w:pPr>
    </w:p>
    <w:p w:rsidR="00A80AF5" w:rsidRPr="002B2A75" w:rsidRDefault="00FC6707" w:rsidP="00A80AF5">
      <w:pPr>
        <w:rPr>
          <w:rFonts w:ascii="ＭＳ 明朝" w:eastAsia="ＭＳ 明朝" w:hAnsi="ＭＳ 明朝"/>
          <w:b/>
          <w:sz w:val="20"/>
        </w:rPr>
      </w:pPr>
      <w:r>
        <w:rPr>
          <w:rFonts w:ascii="ＭＳ 明朝" w:eastAsia="ＭＳ 明朝" w:hAnsi="ＭＳ 明朝" w:hint="eastAsia"/>
          <w:b/>
          <w:sz w:val="20"/>
        </w:rPr>
        <w:t>９</w:t>
      </w:r>
      <w:r w:rsidR="002B2A75" w:rsidRPr="00A80AF5">
        <w:rPr>
          <w:rFonts w:ascii="ＭＳ 明朝" w:eastAsia="ＭＳ 明朝" w:hAnsi="ＭＳ 明朝" w:hint="eastAsia"/>
          <w:b/>
          <w:sz w:val="20"/>
        </w:rPr>
        <w:t xml:space="preserve">　</w:t>
      </w:r>
      <w:r w:rsidR="002B2A75" w:rsidRPr="002B2A75">
        <w:rPr>
          <w:rFonts w:ascii="ＭＳ 明朝" w:eastAsia="ＭＳ 明朝" w:hAnsi="ＭＳ 明朝" w:hint="eastAsia"/>
          <w:b/>
          <w:sz w:val="20"/>
        </w:rPr>
        <w:t>運用時間</w:t>
      </w:r>
    </w:p>
    <w:p w:rsidR="002B2A75" w:rsidRPr="002B2A75" w:rsidRDefault="002B2A75" w:rsidP="002B2A75">
      <w:pPr>
        <w:ind w:firstLineChars="100" w:firstLine="200"/>
        <w:rPr>
          <w:rFonts w:ascii="ＭＳ 明朝" w:eastAsia="ＭＳ 明朝" w:hAnsi="ＭＳ 明朝"/>
          <w:sz w:val="20"/>
        </w:rPr>
      </w:pPr>
      <w:r w:rsidRPr="002B2A75">
        <w:rPr>
          <w:rFonts w:ascii="ＭＳ 明朝" w:eastAsia="ＭＳ 明朝" w:hAnsi="ＭＳ 明朝" w:hint="eastAsia"/>
          <w:sz w:val="20"/>
        </w:rPr>
        <w:t xml:space="preserve"> (</w:t>
      </w:r>
      <w:r>
        <w:rPr>
          <w:rFonts w:ascii="ＭＳ 明朝" w:eastAsia="ＭＳ 明朝" w:hAnsi="ＭＳ 明朝" w:hint="eastAsia"/>
          <w:sz w:val="20"/>
        </w:rPr>
        <w:t>１</w:t>
      </w:r>
      <w:r w:rsidRPr="002B2A75">
        <w:rPr>
          <w:rFonts w:ascii="ＭＳ 明朝" w:eastAsia="ＭＳ 明朝" w:hAnsi="ＭＳ 明朝" w:hint="eastAsia"/>
          <w:sz w:val="20"/>
        </w:rPr>
        <w:t xml:space="preserve">)　</w:t>
      </w:r>
      <w:r w:rsidRPr="00A80AF5">
        <w:rPr>
          <w:rFonts w:ascii="ＭＳ 明朝" w:eastAsia="ＭＳ 明朝" w:hAnsi="ＭＳ 明朝"/>
          <w:sz w:val="20"/>
        </w:rPr>
        <w:t>運用時間</w:t>
      </w:r>
    </w:p>
    <w:p w:rsidR="00A80AF5" w:rsidRDefault="00A80AF5" w:rsidP="002B2A75">
      <w:pPr>
        <w:ind w:leftChars="200" w:left="420" w:firstLineChars="100" w:firstLine="200"/>
        <w:rPr>
          <w:rFonts w:ascii="ＭＳ 明朝" w:eastAsia="ＭＳ 明朝" w:hAnsi="ＭＳ 明朝"/>
          <w:sz w:val="20"/>
        </w:rPr>
      </w:pPr>
      <w:r w:rsidRPr="00A80AF5">
        <w:rPr>
          <w:rFonts w:ascii="ＭＳ 明朝" w:eastAsia="ＭＳ 明朝" w:hAnsi="ＭＳ 明朝" w:hint="eastAsia"/>
          <w:sz w:val="20"/>
        </w:rPr>
        <w:t>電子入札システム及び入札情報サービス（ＰＰＩ）</w:t>
      </w:r>
      <w:r w:rsidR="002B2A75">
        <w:rPr>
          <w:rFonts w:ascii="ＭＳ 明朝" w:eastAsia="ＭＳ 明朝" w:hAnsi="ＭＳ 明朝" w:hint="eastAsia"/>
          <w:sz w:val="20"/>
        </w:rPr>
        <w:t>、ヘルプデスク</w:t>
      </w:r>
      <w:r w:rsidRPr="00A80AF5">
        <w:rPr>
          <w:rFonts w:ascii="ＭＳ 明朝" w:eastAsia="ＭＳ 明朝" w:hAnsi="ＭＳ 明朝" w:hint="eastAsia"/>
          <w:sz w:val="20"/>
        </w:rPr>
        <w:t>の運用時間は、</w:t>
      </w:r>
      <w:r w:rsidR="00690EFF">
        <w:rPr>
          <w:rFonts w:ascii="ＭＳ 明朝" w:eastAsia="ＭＳ 明朝" w:hAnsi="ＭＳ 明朝" w:hint="eastAsia"/>
          <w:sz w:val="20"/>
        </w:rPr>
        <w:t>次の通りとする。</w:t>
      </w:r>
    </w:p>
    <w:tbl>
      <w:tblPr>
        <w:tblStyle w:val="a4"/>
        <w:tblW w:w="8363" w:type="dxa"/>
        <w:tblInd w:w="846" w:type="dxa"/>
        <w:tblLook w:val="04A0" w:firstRow="1" w:lastRow="0" w:firstColumn="1" w:lastColumn="0" w:noHBand="0" w:noVBand="1"/>
      </w:tblPr>
      <w:tblGrid>
        <w:gridCol w:w="2835"/>
        <w:gridCol w:w="5528"/>
      </w:tblGrid>
      <w:tr w:rsidR="00F61E93" w:rsidRPr="00F61E93" w:rsidTr="00444C0D">
        <w:tc>
          <w:tcPr>
            <w:tcW w:w="2835" w:type="dxa"/>
            <w:shd w:val="clear" w:color="auto" w:fill="F2F2F2" w:themeFill="background1" w:themeFillShade="F2"/>
          </w:tcPr>
          <w:p w:rsidR="002B2A75" w:rsidRPr="00F61E93" w:rsidRDefault="002B2A75" w:rsidP="002B2A75">
            <w:pPr>
              <w:jc w:val="center"/>
              <w:rPr>
                <w:rFonts w:ascii="ＭＳ 明朝" w:eastAsia="ＭＳ 明朝" w:hAnsi="ＭＳ 明朝"/>
                <w:sz w:val="20"/>
              </w:rPr>
            </w:pPr>
            <w:r w:rsidRPr="00F61E93">
              <w:rPr>
                <w:rFonts w:ascii="ＭＳ 明朝" w:eastAsia="ＭＳ 明朝" w:hAnsi="ＭＳ 明朝" w:hint="eastAsia"/>
                <w:sz w:val="20"/>
              </w:rPr>
              <w:t>サービス</w:t>
            </w:r>
          </w:p>
        </w:tc>
        <w:tc>
          <w:tcPr>
            <w:tcW w:w="5528" w:type="dxa"/>
            <w:shd w:val="clear" w:color="auto" w:fill="F2F2F2" w:themeFill="background1" w:themeFillShade="F2"/>
          </w:tcPr>
          <w:p w:rsidR="002B2A75" w:rsidRPr="00F61E93" w:rsidRDefault="002B2A75" w:rsidP="002B2A75">
            <w:pPr>
              <w:jc w:val="center"/>
              <w:rPr>
                <w:rFonts w:ascii="ＭＳ 明朝" w:eastAsia="ＭＳ 明朝" w:hAnsi="ＭＳ 明朝"/>
                <w:sz w:val="20"/>
              </w:rPr>
            </w:pPr>
            <w:r w:rsidRPr="00F61E93">
              <w:rPr>
                <w:rFonts w:ascii="ＭＳ 明朝" w:eastAsia="ＭＳ 明朝" w:hAnsi="ＭＳ 明朝" w:hint="eastAsia"/>
                <w:sz w:val="20"/>
              </w:rPr>
              <w:t>運用時間</w:t>
            </w:r>
          </w:p>
        </w:tc>
      </w:tr>
      <w:tr w:rsidR="00F61E93" w:rsidRPr="00F61E93" w:rsidTr="00444C0D">
        <w:tc>
          <w:tcPr>
            <w:tcW w:w="2835" w:type="dxa"/>
          </w:tcPr>
          <w:p w:rsidR="002B2A75" w:rsidRPr="00F61E93" w:rsidRDefault="002B2A75" w:rsidP="002B2A75">
            <w:pPr>
              <w:rPr>
                <w:rFonts w:ascii="ＭＳ 明朝" w:eastAsia="ＭＳ 明朝" w:hAnsi="ＭＳ 明朝"/>
                <w:sz w:val="20"/>
              </w:rPr>
            </w:pPr>
            <w:r w:rsidRPr="00F61E93">
              <w:rPr>
                <w:rFonts w:ascii="ＭＳ 明朝" w:eastAsia="ＭＳ 明朝" w:hAnsi="ＭＳ 明朝" w:hint="eastAsia"/>
                <w:sz w:val="20"/>
              </w:rPr>
              <w:t>電子入札システム</w:t>
            </w:r>
          </w:p>
        </w:tc>
        <w:tc>
          <w:tcPr>
            <w:tcW w:w="5528" w:type="dxa"/>
          </w:tcPr>
          <w:p w:rsidR="002B2A75" w:rsidRPr="00C42B5D" w:rsidRDefault="00444C0D" w:rsidP="002B2A75">
            <w:pPr>
              <w:rPr>
                <w:rFonts w:ascii="ＭＳ 明朝" w:eastAsia="ＭＳ 明朝" w:hAnsi="ＭＳ 明朝"/>
                <w:sz w:val="20"/>
              </w:rPr>
            </w:pPr>
            <w:r w:rsidRPr="00C42B5D">
              <w:rPr>
                <w:rFonts w:ascii="ＭＳ 明朝" w:eastAsia="ＭＳ 明朝" w:hAnsi="ＭＳ 明朝" w:hint="eastAsia"/>
                <w:sz w:val="20"/>
              </w:rPr>
              <w:t>８：３０～２０：００ ※</w:t>
            </w:r>
          </w:p>
        </w:tc>
      </w:tr>
      <w:tr w:rsidR="00F61E93" w:rsidRPr="00F61E93" w:rsidTr="00444C0D">
        <w:tc>
          <w:tcPr>
            <w:tcW w:w="2835" w:type="dxa"/>
          </w:tcPr>
          <w:p w:rsidR="002B2A75" w:rsidRPr="00F61E93" w:rsidRDefault="002B2A75" w:rsidP="002B2A75">
            <w:pPr>
              <w:rPr>
                <w:rFonts w:ascii="ＭＳ 明朝" w:eastAsia="ＭＳ 明朝" w:hAnsi="ＭＳ 明朝"/>
                <w:sz w:val="20"/>
              </w:rPr>
            </w:pPr>
            <w:r w:rsidRPr="00F61E93">
              <w:rPr>
                <w:rFonts w:ascii="ＭＳ 明朝" w:eastAsia="ＭＳ 明朝" w:hAnsi="ＭＳ 明朝" w:hint="eastAsia"/>
                <w:sz w:val="20"/>
              </w:rPr>
              <w:t>入札情報サービス（ＰＰＩ）</w:t>
            </w:r>
          </w:p>
        </w:tc>
        <w:tc>
          <w:tcPr>
            <w:tcW w:w="5528" w:type="dxa"/>
          </w:tcPr>
          <w:p w:rsidR="002B2A75" w:rsidRPr="00C42B5D" w:rsidRDefault="002B2A75" w:rsidP="002B2A75">
            <w:pPr>
              <w:rPr>
                <w:rFonts w:ascii="ＭＳ 明朝" w:eastAsia="ＭＳ 明朝" w:hAnsi="ＭＳ 明朝"/>
                <w:sz w:val="20"/>
              </w:rPr>
            </w:pPr>
            <w:r w:rsidRPr="00C42B5D">
              <w:rPr>
                <w:rFonts w:ascii="ＭＳ 明朝" w:eastAsia="ＭＳ 明朝" w:hAnsi="ＭＳ 明朝" w:hint="eastAsia"/>
                <w:sz w:val="20"/>
              </w:rPr>
              <w:t>２４時間</w:t>
            </w:r>
          </w:p>
        </w:tc>
      </w:tr>
      <w:tr w:rsidR="00F61E93" w:rsidRPr="00F61E93" w:rsidTr="00444C0D">
        <w:tc>
          <w:tcPr>
            <w:tcW w:w="2835" w:type="dxa"/>
          </w:tcPr>
          <w:p w:rsidR="002B2A75" w:rsidRPr="00F61E93" w:rsidRDefault="002B2A75" w:rsidP="002B2A75">
            <w:pPr>
              <w:rPr>
                <w:rFonts w:ascii="ＭＳ 明朝" w:eastAsia="ＭＳ 明朝" w:hAnsi="ＭＳ 明朝"/>
                <w:sz w:val="20"/>
              </w:rPr>
            </w:pPr>
            <w:r w:rsidRPr="00F61E93">
              <w:rPr>
                <w:rFonts w:ascii="ＭＳ 明朝" w:eastAsia="ＭＳ 明朝" w:hAnsi="ＭＳ 明朝"/>
                <w:sz w:val="20"/>
              </w:rPr>
              <w:t>ヘルプデスク</w:t>
            </w:r>
          </w:p>
        </w:tc>
        <w:tc>
          <w:tcPr>
            <w:tcW w:w="5528" w:type="dxa"/>
          </w:tcPr>
          <w:p w:rsidR="002B2A75" w:rsidRPr="00C42B5D" w:rsidRDefault="00444C0D" w:rsidP="002B2A75">
            <w:pPr>
              <w:rPr>
                <w:rFonts w:ascii="ＭＳ 明朝" w:eastAsia="ＭＳ 明朝" w:hAnsi="ＭＳ 明朝"/>
                <w:sz w:val="20"/>
              </w:rPr>
            </w:pPr>
            <w:r w:rsidRPr="00C42B5D">
              <w:rPr>
                <w:rFonts w:ascii="ＭＳ 明朝" w:eastAsia="ＭＳ 明朝" w:hAnsi="ＭＳ 明朝" w:hint="eastAsia"/>
                <w:sz w:val="20"/>
              </w:rPr>
              <w:t>９：００～１８：</w:t>
            </w:r>
            <w:r w:rsidR="000D701A" w:rsidRPr="00C42B5D">
              <w:rPr>
                <w:rFonts w:ascii="ＭＳ 明朝" w:eastAsia="ＭＳ 明朝" w:hAnsi="ＭＳ 明朝" w:hint="eastAsia"/>
                <w:sz w:val="20"/>
              </w:rPr>
              <w:t>０</w:t>
            </w:r>
            <w:r w:rsidRPr="00C42B5D">
              <w:rPr>
                <w:rFonts w:ascii="ＭＳ 明朝" w:eastAsia="ＭＳ 明朝" w:hAnsi="ＭＳ 明朝" w:hint="eastAsia"/>
                <w:sz w:val="20"/>
              </w:rPr>
              <w:t>０（１２：００～１３：００を除く）※</w:t>
            </w:r>
          </w:p>
        </w:tc>
      </w:tr>
    </w:tbl>
    <w:p w:rsidR="00137390" w:rsidRDefault="00CA2039" w:rsidP="00F61E93">
      <w:pPr>
        <w:ind w:left="1000" w:hangingChars="500" w:hanging="1000"/>
        <w:rPr>
          <w:rFonts w:ascii="ＭＳ 明朝" w:eastAsia="ＭＳ 明朝" w:hAnsi="ＭＳ 明朝"/>
          <w:sz w:val="20"/>
        </w:rPr>
      </w:pPr>
      <w:r w:rsidRPr="00F61E93">
        <w:rPr>
          <w:rFonts w:ascii="ＭＳ 明朝" w:eastAsia="ＭＳ 明朝" w:hAnsi="ＭＳ 明朝" w:hint="eastAsia"/>
          <w:sz w:val="20"/>
        </w:rPr>
        <w:t xml:space="preserve">　　　</w:t>
      </w:r>
      <w:r w:rsidR="00A73DB6" w:rsidRPr="00F61E93">
        <w:rPr>
          <w:rFonts w:ascii="ＭＳ 明朝" w:eastAsia="ＭＳ 明朝" w:hAnsi="ＭＳ 明朝" w:hint="eastAsia"/>
          <w:sz w:val="20"/>
        </w:rPr>
        <w:t xml:space="preserve">　</w:t>
      </w:r>
      <w:r w:rsidRPr="00F61E93">
        <w:rPr>
          <w:rFonts w:ascii="ＭＳ 明朝" w:eastAsia="ＭＳ 明朝" w:hAnsi="ＭＳ 明朝" w:hint="eastAsia"/>
          <w:sz w:val="20"/>
        </w:rPr>
        <w:t>※</w:t>
      </w:r>
      <w:r w:rsidR="00F61E93" w:rsidRPr="00F61E93">
        <w:rPr>
          <w:rFonts w:ascii="ＭＳ 明朝" w:eastAsia="ＭＳ 明朝" w:hAnsi="ＭＳ 明朝" w:hint="eastAsia"/>
          <w:sz w:val="20"/>
        </w:rPr>
        <w:t>入善町</w:t>
      </w:r>
      <w:r w:rsidRPr="00F61E93">
        <w:rPr>
          <w:rFonts w:ascii="ＭＳ 明朝" w:eastAsia="ＭＳ 明朝" w:hAnsi="ＭＳ 明朝" w:hint="eastAsia"/>
          <w:sz w:val="20"/>
        </w:rPr>
        <w:t>の休日を定める条例</w:t>
      </w:r>
      <w:r w:rsidRPr="00F61E93">
        <w:rPr>
          <w:rFonts w:ascii="ＭＳ 明朝" w:eastAsia="ＭＳ 明朝" w:hAnsi="ＭＳ 明朝"/>
          <w:sz w:val="20"/>
        </w:rPr>
        <w:t>(</w:t>
      </w:r>
      <w:r w:rsidR="00F61E93" w:rsidRPr="00F61E93">
        <w:rPr>
          <w:rFonts w:ascii="ＭＳ 明朝" w:eastAsia="ＭＳ 明朝" w:hAnsi="ＭＳ 明朝" w:hint="eastAsia"/>
          <w:sz w:val="20"/>
        </w:rPr>
        <w:t>平成元年９月20日入善町</w:t>
      </w:r>
      <w:r w:rsidRPr="00F61E93">
        <w:rPr>
          <w:rFonts w:ascii="ＭＳ 明朝" w:eastAsia="ＭＳ 明朝" w:hAnsi="ＭＳ 明朝"/>
          <w:sz w:val="20"/>
        </w:rPr>
        <w:t>条例第</w:t>
      </w:r>
      <w:r w:rsidR="00F61E93" w:rsidRPr="00F61E93">
        <w:rPr>
          <w:rFonts w:ascii="ＭＳ 明朝" w:eastAsia="ＭＳ 明朝" w:hAnsi="ＭＳ 明朝" w:hint="eastAsia"/>
          <w:sz w:val="20"/>
        </w:rPr>
        <w:t>13</w:t>
      </w:r>
      <w:r w:rsidRPr="00F61E93">
        <w:rPr>
          <w:rFonts w:ascii="ＭＳ 明朝" w:eastAsia="ＭＳ 明朝" w:hAnsi="ＭＳ 明朝"/>
          <w:sz w:val="20"/>
        </w:rPr>
        <w:t>号)により定められた休日</w:t>
      </w:r>
      <w:r w:rsidRPr="00F61E93">
        <w:rPr>
          <w:rFonts w:ascii="ＭＳ 明朝" w:eastAsia="ＭＳ 明朝" w:hAnsi="ＭＳ 明朝" w:hint="eastAsia"/>
          <w:sz w:val="20"/>
        </w:rPr>
        <w:t>を除く</w:t>
      </w:r>
    </w:p>
    <w:p w:rsidR="00006812" w:rsidRDefault="00006812" w:rsidP="00F61E93">
      <w:pPr>
        <w:ind w:left="1000" w:hangingChars="500" w:hanging="1000"/>
        <w:rPr>
          <w:rFonts w:ascii="ＭＳ 明朝" w:eastAsia="ＭＳ 明朝" w:hAnsi="ＭＳ 明朝"/>
          <w:sz w:val="20"/>
        </w:rPr>
      </w:pPr>
    </w:p>
    <w:p w:rsidR="006D5751" w:rsidRDefault="006D5751" w:rsidP="00F61E93">
      <w:pPr>
        <w:ind w:left="1000" w:hangingChars="500" w:hanging="1000"/>
        <w:rPr>
          <w:rFonts w:ascii="ＭＳ 明朝" w:eastAsia="ＭＳ 明朝" w:hAnsi="ＭＳ 明朝"/>
          <w:sz w:val="20"/>
        </w:rPr>
      </w:pPr>
      <w:r>
        <w:rPr>
          <w:rFonts w:ascii="ＭＳ 明朝" w:eastAsia="ＭＳ 明朝" w:hAnsi="ＭＳ 明朝" w:hint="eastAsia"/>
          <w:sz w:val="20"/>
        </w:rPr>
        <w:t xml:space="preserve">　　　附　則</w:t>
      </w:r>
    </w:p>
    <w:p w:rsidR="009129E3" w:rsidRDefault="006D5751" w:rsidP="00C83DE0">
      <w:pPr>
        <w:ind w:left="1000" w:hangingChars="500" w:hanging="1000"/>
        <w:rPr>
          <w:rFonts w:ascii="ＭＳ 明朝" w:eastAsia="ＭＳ 明朝" w:hAnsi="ＭＳ 明朝"/>
          <w:sz w:val="20"/>
        </w:rPr>
        <w:sectPr w:rsidR="009129E3" w:rsidSect="00006812">
          <w:footerReference w:type="default" r:id="rId7"/>
          <w:pgSz w:w="11906" w:h="16838" w:code="9"/>
          <w:pgMar w:top="1418" w:right="1418" w:bottom="851" w:left="1418" w:header="851" w:footer="567" w:gutter="0"/>
          <w:cols w:space="425"/>
          <w:docGrid w:type="lines" w:linePitch="360"/>
        </w:sectPr>
      </w:pPr>
      <w:r>
        <w:rPr>
          <w:rFonts w:ascii="ＭＳ 明朝" w:eastAsia="ＭＳ 明朝" w:hAnsi="ＭＳ 明朝" w:hint="eastAsia"/>
          <w:sz w:val="20"/>
        </w:rPr>
        <w:t xml:space="preserve">　この運用基準は、令和８年１月１日から施行する。</w:t>
      </w:r>
      <w:bookmarkStart w:id="0" w:name="_GoBack"/>
      <w:bookmarkEnd w:id="0"/>
      <w:r w:rsidR="00CA2039">
        <w:rPr>
          <w:rFonts w:ascii="ＭＳ 明朝" w:eastAsia="ＭＳ 明朝" w:hAnsi="ＭＳ 明朝" w:hint="eastAsia"/>
          <w:sz w:val="20"/>
        </w:rPr>
        <w:t xml:space="preserve">　　</w:t>
      </w:r>
    </w:p>
    <w:p w:rsidR="009129E3" w:rsidRDefault="009129E3" w:rsidP="002B2A75">
      <w:pPr>
        <w:rPr>
          <w:rFonts w:ascii="ＭＳ 明朝" w:eastAsia="ＭＳ 明朝" w:hAnsi="ＭＳ 明朝"/>
          <w:sz w:val="20"/>
        </w:rPr>
      </w:pPr>
      <w:r>
        <w:rPr>
          <w:rFonts w:ascii="ＭＳ 明朝" w:eastAsia="ＭＳ 明朝" w:hAnsi="ＭＳ 明朝" w:hint="eastAsia"/>
          <w:sz w:val="20"/>
        </w:rPr>
        <w:lastRenderedPageBreak/>
        <w:t>別記様式</w:t>
      </w:r>
    </w:p>
    <w:p w:rsidR="009129E3" w:rsidRDefault="009129E3" w:rsidP="002B2A75">
      <w:pPr>
        <w:rPr>
          <w:rFonts w:ascii="ＭＳ 明朝" w:eastAsia="ＭＳ 明朝" w:hAnsi="ＭＳ 明朝"/>
          <w:sz w:val="20"/>
        </w:rPr>
      </w:pPr>
    </w:p>
    <w:p w:rsidR="009129E3" w:rsidRDefault="00690EFF" w:rsidP="00690EFF">
      <w:pPr>
        <w:wordWrap w:val="0"/>
        <w:jc w:val="right"/>
        <w:rPr>
          <w:rFonts w:ascii="ＭＳ 明朝" w:eastAsia="ＭＳ 明朝" w:hAnsi="ＭＳ 明朝"/>
          <w:sz w:val="20"/>
        </w:rPr>
      </w:pPr>
      <w:r>
        <w:rPr>
          <w:rFonts w:ascii="ＭＳ 明朝" w:eastAsia="ＭＳ 明朝" w:hAnsi="ＭＳ 明朝" w:hint="eastAsia"/>
          <w:sz w:val="20"/>
        </w:rPr>
        <w:t>年　　月　　日</w:t>
      </w:r>
    </w:p>
    <w:p w:rsidR="00690EFF" w:rsidRPr="00690EFF" w:rsidRDefault="00690EFF" w:rsidP="00690EFF">
      <w:pPr>
        <w:jc w:val="right"/>
        <w:rPr>
          <w:rFonts w:ascii="ＭＳ 明朝" w:eastAsia="ＭＳ 明朝" w:hAnsi="ＭＳ 明朝"/>
          <w:b/>
        </w:rPr>
      </w:pPr>
    </w:p>
    <w:p w:rsidR="009129E3" w:rsidRDefault="009129E3" w:rsidP="009129E3">
      <w:pPr>
        <w:jc w:val="center"/>
        <w:rPr>
          <w:rFonts w:ascii="ＭＳ 明朝" w:eastAsia="ＭＳ 明朝" w:hAnsi="ＭＳ 明朝"/>
          <w:sz w:val="20"/>
        </w:rPr>
      </w:pPr>
      <w:r w:rsidRPr="00690EFF">
        <w:rPr>
          <w:rFonts w:ascii="ＭＳ 明朝" w:eastAsia="ＭＳ 明朝" w:hAnsi="ＭＳ 明朝" w:hint="eastAsia"/>
          <w:b/>
        </w:rPr>
        <w:t>紙入札承諾願</w:t>
      </w:r>
    </w:p>
    <w:p w:rsidR="009129E3" w:rsidRDefault="009129E3" w:rsidP="009129E3">
      <w:pPr>
        <w:jc w:val="left"/>
        <w:rPr>
          <w:rFonts w:ascii="ＭＳ 明朝" w:eastAsia="ＭＳ 明朝" w:hAnsi="ＭＳ 明朝"/>
          <w:sz w:val="20"/>
        </w:rPr>
      </w:pPr>
    </w:p>
    <w:p w:rsidR="009129E3" w:rsidRDefault="009129E3" w:rsidP="009129E3">
      <w:pPr>
        <w:jc w:val="left"/>
        <w:rPr>
          <w:rFonts w:ascii="ＭＳ 明朝" w:eastAsia="ＭＳ 明朝" w:hAnsi="ＭＳ 明朝"/>
          <w:sz w:val="20"/>
        </w:rPr>
      </w:pPr>
    </w:p>
    <w:p w:rsidR="009129E3" w:rsidRDefault="00F61E93" w:rsidP="009129E3">
      <w:pPr>
        <w:jc w:val="left"/>
        <w:rPr>
          <w:rFonts w:ascii="ＭＳ 明朝" w:eastAsia="ＭＳ 明朝" w:hAnsi="ＭＳ 明朝"/>
          <w:sz w:val="20"/>
        </w:rPr>
      </w:pPr>
      <w:r>
        <w:rPr>
          <w:rFonts w:ascii="ＭＳ 明朝" w:eastAsia="ＭＳ 明朝" w:hAnsi="ＭＳ 明朝" w:hint="eastAsia"/>
          <w:sz w:val="20"/>
        </w:rPr>
        <w:t>入善町</w:t>
      </w:r>
      <w:r w:rsidR="00690EFF">
        <w:rPr>
          <w:rFonts w:ascii="ＭＳ 明朝" w:eastAsia="ＭＳ 明朝" w:hAnsi="ＭＳ 明朝" w:hint="eastAsia"/>
          <w:sz w:val="20"/>
        </w:rPr>
        <w:t>長</w:t>
      </w:r>
      <w:r w:rsidR="009129E3">
        <w:rPr>
          <w:rFonts w:ascii="ＭＳ 明朝" w:eastAsia="ＭＳ 明朝" w:hAnsi="ＭＳ 明朝" w:hint="eastAsia"/>
          <w:sz w:val="20"/>
        </w:rPr>
        <w:t xml:space="preserve">　</w:t>
      </w:r>
      <w:r w:rsidR="00690EFF">
        <w:rPr>
          <w:rFonts w:ascii="ＭＳ 明朝" w:eastAsia="ＭＳ 明朝" w:hAnsi="ＭＳ 明朝" w:hint="eastAsia"/>
          <w:sz w:val="20"/>
        </w:rPr>
        <w:t>あて</w:t>
      </w:r>
    </w:p>
    <w:p w:rsidR="009129E3" w:rsidRDefault="009129E3" w:rsidP="009129E3">
      <w:pPr>
        <w:jc w:val="left"/>
        <w:rPr>
          <w:rFonts w:ascii="ＭＳ 明朝" w:eastAsia="ＭＳ 明朝" w:hAnsi="ＭＳ 明朝"/>
          <w:sz w:val="20"/>
        </w:rPr>
      </w:pPr>
    </w:p>
    <w:p w:rsidR="009129E3" w:rsidRPr="009129E3" w:rsidRDefault="009129E3" w:rsidP="00690EFF">
      <w:pPr>
        <w:ind w:leftChars="2000" w:left="4200"/>
        <w:jc w:val="left"/>
        <w:rPr>
          <w:rFonts w:ascii="ＭＳ 明朝" w:eastAsia="ＭＳ 明朝" w:hAnsi="ＭＳ 明朝"/>
          <w:sz w:val="20"/>
        </w:rPr>
      </w:pPr>
      <w:r w:rsidRPr="009129E3">
        <w:rPr>
          <w:rFonts w:ascii="ＭＳ 明朝" w:eastAsia="ＭＳ 明朝" w:hAnsi="ＭＳ 明朝" w:hint="eastAsia"/>
          <w:sz w:val="20"/>
        </w:rPr>
        <w:t>住所</w:t>
      </w:r>
    </w:p>
    <w:p w:rsidR="009129E3" w:rsidRPr="009129E3" w:rsidRDefault="009129E3" w:rsidP="00690EFF">
      <w:pPr>
        <w:ind w:leftChars="2000" w:left="4200"/>
        <w:jc w:val="left"/>
        <w:rPr>
          <w:rFonts w:ascii="ＭＳ 明朝" w:eastAsia="ＭＳ 明朝" w:hAnsi="ＭＳ 明朝"/>
          <w:sz w:val="20"/>
        </w:rPr>
      </w:pPr>
      <w:r w:rsidRPr="009129E3">
        <w:rPr>
          <w:rFonts w:ascii="ＭＳ 明朝" w:eastAsia="ＭＳ 明朝" w:hAnsi="ＭＳ 明朝" w:hint="eastAsia"/>
          <w:sz w:val="20"/>
        </w:rPr>
        <w:t>商号又は名称</w:t>
      </w:r>
    </w:p>
    <w:p w:rsidR="009129E3" w:rsidRDefault="009129E3" w:rsidP="00690EFF">
      <w:pPr>
        <w:ind w:leftChars="2000" w:left="4200"/>
        <w:jc w:val="left"/>
        <w:rPr>
          <w:rFonts w:ascii="ＭＳ 明朝" w:eastAsia="ＭＳ 明朝" w:hAnsi="ＭＳ 明朝"/>
          <w:sz w:val="20"/>
        </w:rPr>
      </w:pPr>
      <w:r w:rsidRPr="009129E3">
        <w:rPr>
          <w:rFonts w:ascii="ＭＳ 明朝" w:eastAsia="ＭＳ 明朝" w:hAnsi="ＭＳ 明朝" w:hint="eastAsia"/>
          <w:sz w:val="20"/>
        </w:rPr>
        <w:t>代表者氏名</w:t>
      </w:r>
      <w:r>
        <w:rPr>
          <w:rFonts w:ascii="ＭＳ 明朝" w:eastAsia="ＭＳ 明朝" w:hAnsi="ＭＳ 明朝" w:hint="eastAsia"/>
          <w:sz w:val="20"/>
        </w:rPr>
        <w:t xml:space="preserve">　　　　　　　　　　</w:t>
      </w:r>
      <w:r w:rsidR="00690EFF">
        <w:rPr>
          <w:rFonts w:ascii="ＭＳ 明朝" w:eastAsia="ＭＳ 明朝" w:hAnsi="ＭＳ 明朝" w:hint="eastAsia"/>
          <w:sz w:val="20"/>
        </w:rPr>
        <w:t xml:space="preserve">　　</w:t>
      </w:r>
      <w:r>
        <w:rPr>
          <w:rFonts w:ascii="ＭＳ 明朝" w:eastAsia="ＭＳ 明朝" w:hAnsi="ＭＳ 明朝" w:hint="eastAsia"/>
          <w:sz w:val="20"/>
        </w:rPr>
        <w:t xml:space="preserve">　　印</w:t>
      </w:r>
    </w:p>
    <w:p w:rsidR="009129E3" w:rsidRDefault="009129E3" w:rsidP="009129E3">
      <w:pPr>
        <w:jc w:val="left"/>
        <w:rPr>
          <w:rFonts w:ascii="ＭＳ 明朝" w:eastAsia="ＭＳ 明朝" w:hAnsi="ＭＳ 明朝"/>
          <w:sz w:val="20"/>
        </w:rPr>
      </w:pPr>
    </w:p>
    <w:p w:rsidR="009129E3" w:rsidRDefault="009129E3" w:rsidP="009129E3">
      <w:pPr>
        <w:ind w:firstLineChars="100" w:firstLine="200"/>
        <w:jc w:val="left"/>
        <w:rPr>
          <w:rFonts w:ascii="ＭＳ 明朝" w:eastAsia="ＭＳ 明朝" w:hAnsi="ＭＳ 明朝"/>
          <w:sz w:val="20"/>
        </w:rPr>
      </w:pPr>
      <w:r w:rsidRPr="009129E3">
        <w:rPr>
          <w:rFonts w:ascii="ＭＳ 明朝" w:eastAsia="ＭＳ 明朝" w:hAnsi="ＭＳ 明朝" w:hint="eastAsia"/>
          <w:sz w:val="20"/>
        </w:rPr>
        <w:t>下記の理由により電子入札システムを利用することができないため、紙入札を承諾いただきますようお願いいたします。</w:t>
      </w:r>
    </w:p>
    <w:p w:rsidR="009129E3" w:rsidRDefault="009129E3" w:rsidP="009129E3">
      <w:pPr>
        <w:ind w:firstLineChars="100" w:firstLine="200"/>
        <w:jc w:val="left"/>
        <w:rPr>
          <w:rFonts w:ascii="ＭＳ 明朝" w:eastAsia="ＭＳ 明朝" w:hAnsi="ＭＳ 明朝"/>
          <w:sz w:val="20"/>
        </w:rPr>
      </w:pPr>
    </w:p>
    <w:p w:rsidR="009129E3" w:rsidRDefault="009129E3" w:rsidP="009129E3">
      <w:pPr>
        <w:pStyle w:val="a9"/>
      </w:pPr>
      <w:r>
        <w:rPr>
          <w:rFonts w:hint="eastAsia"/>
        </w:rPr>
        <w:t>記</w:t>
      </w:r>
    </w:p>
    <w:p w:rsidR="009129E3" w:rsidRPr="00690EFF" w:rsidRDefault="009129E3" w:rsidP="009129E3">
      <w:pPr>
        <w:rPr>
          <w:rFonts w:ascii="ＭＳ 明朝" w:eastAsia="ＭＳ 明朝" w:hAnsi="ＭＳ 明朝"/>
        </w:rPr>
      </w:pPr>
    </w:p>
    <w:p w:rsidR="00690EFF" w:rsidRDefault="00690EFF" w:rsidP="00690EFF">
      <w:pPr>
        <w:pStyle w:val="a3"/>
        <w:numPr>
          <w:ilvl w:val="0"/>
          <w:numId w:val="5"/>
        </w:numPr>
        <w:ind w:leftChars="0"/>
        <w:rPr>
          <w:rFonts w:ascii="ＭＳ 明朝" w:eastAsia="ＭＳ 明朝" w:hAnsi="ＭＳ 明朝"/>
        </w:rPr>
      </w:pPr>
      <w:r w:rsidRPr="00690EFF">
        <w:rPr>
          <w:rFonts w:ascii="ＭＳ 明朝" w:eastAsia="ＭＳ 明朝" w:hAnsi="ＭＳ 明朝" w:hint="eastAsia"/>
        </w:rPr>
        <w:t>契約番号</w:t>
      </w:r>
    </w:p>
    <w:p w:rsidR="00690EFF" w:rsidRPr="00690EFF" w:rsidRDefault="00690EFF" w:rsidP="009129E3">
      <w:pPr>
        <w:pStyle w:val="a3"/>
        <w:numPr>
          <w:ilvl w:val="0"/>
          <w:numId w:val="5"/>
        </w:numPr>
        <w:ind w:leftChars="0"/>
        <w:rPr>
          <w:rFonts w:ascii="ＭＳ 明朝" w:eastAsia="ＭＳ 明朝" w:hAnsi="ＭＳ 明朝"/>
        </w:rPr>
      </w:pPr>
      <w:r w:rsidRPr="00690EFF">
        <w:rPr>
          <w:rFonts w:ascii="ＭＳ 明朝" w:eastAsia="ＭＳ 明朝" w:hAnsi="ＭＳ 明朝" w:hint="eastAsia"/>
        </w:rPr>
        <w:t>件</w:t>
      </w:r>
      <w:r w:rsidR="00F61E93">
        <w:rPr>
          <w:rFonts w:ascii="ＭＳ 明朝" w:eastAsia="ＭＳ 明朝" w:hAnsi="ＭＳ 明朝" w:hint="eastAsia"/>
        </w:rPr>
        <w:t xml:space="preserve">　　</w:t>
      </w:r>
      <w:r w:rsidRPr="00690EFF">
        <w:rPr>
          <w:rFonts w:ascii="ＭＳ 明朝" w:eastAsia="ＭＳ 明朝" w:hAnsi="ＭＳ 明朝" w:hint="eastAsia"/>
        </w:rPr>
        <w:t>名</w:t>
      </w:r>
    </w:p>
    <w:p w:rsidR="00690EFF" w:rsidRPr="00690EFF" w:rsidRDefault="00690EFF" w:rsidP="009129E3">
      <w:pPr>
        <w:rPr>
          <w:rFonts w:ascii="ＭＳ 明朝" w:eastAsia="ＭＳ 明朝" w:hAnsi="ＭＳ 明朝"/>
        </w:rPr>
      </w:pPr>
      <w:r>
        <w:rPr>
          <w:rFonts w:ascii="ＭＳ 明朝" w:eastAsia="ＭＳ 明朝" w:hAnsi="ＭＳ 明朝" w:hint="eastAsia"/>
        </w:rPr>
        <w:t>３</w:t>
      </w:r>
      <w:r w:rsidRPr="00690EFF">
        <w:rPr>
          <w:rFonts w:ascii="ＭＳ 明朝" w:eastAsia="ＭＳ 明朝" w:hAnsi="ＭＳ 明朝" w:hint="eastAsia"/>
        </w:rPr>
        <w:t>．電子入札システムを利用することができない理由</w:t>
      </w:r>
    </w:p>
    <w:p w:rsidR="00690EFF" w:rsidRDefault="00690EFF" w:rsidP="009129E3">
      <w:pPr>
        <w:rPr>
          <w:rFonts w:ascii="ＭＳ 明朝" w:eastAsia="ＭＳ 明朝" w:hAnsi="ＭＳ 明朝"/>
        </w:rPr>
      </w:pPr>
      <w:r w:rsidRPr="00690EFF">
        <w:rPr>
          <w:rFonts w:ascii="ＭＳ 明朝" w:eastAsia="ＭＳ 明朝" w:hAnsi="ＭＳ 明朝" w:hint="eastAsia"/>
        </w:rPr>
        <w:t xml:space="preserve">　</w:t>
      </w:r>
    </w:p>
    <w:p w:rsidR="00690EFF" w:rsidRDefault="00690EFF" w:rsidP="009129E3">
      <w:pPr>
        <w:rPr>
          <w:rFonts w:ascii="ＭＳ 明朝" w:eastAsia="ＭＳ 明朝" w:hAnsi="ＭＳ 明朝"/>
        </w:rPr>
      </w:pPr>
    </w:p>
    <w:p w:rsidR="00690EFF" w:rsidRDefault="00690EFF" w:rsidP="009129E3">
      <w:pPr>
        <w:rPr>
          <w:rFonts w:ascii="ＭＳ 明朝" w:eastAsia="ＭＳ 明朝" w:hAnsi="ＭＳ 明朝"/>
        </w:rPr>
      </w:pPr>
    </w:p>
    <w:p w:rsidR="00690EFF" w:rsidRPr="00690EFF" w:rsidRDefault="00690EFF" w:rsidP="009129E3">
      <w:pPr>
        <w:rPr>
          <w:rFonts w:ascii="ＭＳ 明朝" w:eastAsia="ＭＳ 明朝" w:hAnsi="ＭＳ 明朝"/>
        </w:rPr>
      </w:pPr>
    </w:p>
    <w:p w:rsidR="009129E3" w:rsidRPr="00690EFF" w:rsidRDefault="00690EFF" w:rsidP="009129E3">
      <w:pPr>
        <w:rPr>
          <w:rFonts w:ascii="ＭＳ 明朝" w:eastAsia="ＭＳ 明朝" w:hAnsi="ＭＳ 明朝"/>
          <w:u w:val="single"/>
        </w:rPr>
      </w:pPr>
      <w:r>
        <w:rPr>
          <w:rFonts w:ascii="ＭＳ 明朝" w:eastAsia="ＭＳ 明朝" w:hAnsi="ＭＳ 明朝" w:hint="eastAsia"/>
          <w:u w:val="single"/>
        </w:rPr>
        <w:t xml:space="preserve">　　　　　　　　　　　　　　　　　　　　　　　　　　　　　　　　　　　　　　　　　　　</w:t>
      </w:r>
    </w:p>
    <w:p w:rsidR="00690EFF" w:rsidRPr="00690EFF" w:rsidRDefault="00690EFF" w:rsidP="009129E3">
      <w:pPr>
        <w:rPr>
          <w:rFonts w:ascii="ＭＳ 明朝" w:eastAsia="ＭＳ 明朝" w:hAnsi="ＭＳ 明朝"/>
        </w:rPr>
      </w:pPr>
    </w:p>
    <w:p w:rsidR="009129E3" w:rsidRDefault="00690EFF" w:rsidP="009129E3">
      <w:pPr>
        <w:rPr>
          <w:rFonts w:ascii="ＭＳ 明朝" w:eastAsia="ＭＳ 明朝" w:hAnsi="ＭＳ 明朝"/>
        </w:rPr>
      </w:pPr>
      <w:r>
        <w:rPr>
          <w:rFonts w:ascii="ＭＳ 明朝" w:eastAsia="ＭＳ 明朝" w:hAnsi="ＭＳ 明朝" w:hint="eastAsia"/>
        </w:rPr>
        <w:t>上記については、承諾します。</w:t>
      </w:r>
    </w:p>
    <w:p w:rsidR="00690EFF" w:rsidRDefault="00690EFF" w:rsidP="009129E3">
      <w:pPr>
        <w:rPr>
          <w:rFonts w:ascii="ＭＳ 明朝" w:eastAsia="ＭＳ 明朝" w:hAnsi="ＭＳ 明朝"/>
        </w:rPr>
      </w:pPr>
    </w:p>
    <w:p w:rsidR="00690EFF" w:rsidRDefault="00690EFF" w:rsidP="009129E3">
      <w:pPr>
        <w:rPr>
          <w:rFonts w:ascii="ＭＳ 明朝" w:eastAsia="ＭＳ 明朝" w:hAnsi="ＭＳ 明朝"/>
        </w:rPr>
      </w:pPr>
      <w:r>
        <w:rPr>
          <w:rFonts w:ascii="ＭＳ 明朝" w:eastAsia="ＭＳ 明朝" w:hAnsi="ＭＳ 明朝" w:hint="eastAsia"/>
        </w:rPr>
        <w:t xml:space="preserve">　年　　月　　日</w:t>
      </w:r>
    </w:p>
    <w:p w:rsidR="00690EFF" w:rsidRDefault="00690EFF" w:rsidP="009129E3">
      <w:pPr>
        <w:rPr>
          <w:rFonts w:ascii="ＭＳ 明朝" w:eastAsia="ＭＳ 明朝" w:hAnsi="ＭＳ 明朝"/>
        </w:rPr>
      </w:pPr>
    </w:p>
    <w:p w:rsidR="00690EFF" w:rsidRPr="00690EFF" w:rsidRDefault="00690EFF" w:rsidP="009129E3">
      <w:pPr>
        <w:rPr>
          <w:rFonts w:ascii="ＭＳ 明朝" w:eastAsia="ＭＳ 明朝" w:hAnsi="ＭＳ 明朝"/>
          <w:u w:val="single"/>
        </w:rPr>
      </w:pPr>
      <w:r w:rsidRPr="00690EFF">
        <w:rPr>
          <w:rFonts w:ascii="ＭＳ 明朝" w:eastAsia="ＭＳ 明朝" w:hAnsi="ＭＳ 明朝" w:hint="eastAsia"/>
          <w:u w:val="single"/>
        </w:rPr>
        <w:t xml:space="preserve">　　　　　　　　　　　　殿</w:t>
      </w:r>
    </w:p>
    <w:p w:rsidR="009129E3" w:rsidRDefault="009129E3" w:rsidP="009129E3"/>
    <w:p w:rsidR="009129E3" w:rsidRDefault="009129E3" w:rsidP="00690EFF">
      <w:pPr>
        <w:pStyle w:val="ab"/>
        <w:ind w:right="800"/>
        <w:jc w:val="both"/>
      </w:pPr>
    </w:p>
    <w:p w:rsidR="009129E3" w:rsidRPr="009129E3" w:rsidRDefault="00690EFF" w:rsidP="00690EFF">
      <w:pPr>
        <w:jc w:val="right"/>
      </w:pPr>
      <w:r>
        <w:rPr>
          <w:rFonts w:ascii="ＭＳ 明朝" w:eastAsia="ＭＳ 明朝" w:hAnsi="ＭＳ 明朝" w:hint="eastAsia"/>
          <w:sz w:val="20"/>
        </w:rPr>
        <w:t>（契約担当所属の長）　印</w:t>
      </w:r>
    </w:p>
    <w:sectPr w:rsidR="009129E3" w:rsidRPr="009129E3" w:rsidSect="00212105">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02D" w:rsidRDefault="00C3202D" w:rsidP="002B2A75">
      <w:r>
        <w:separator/>
      </w:r>
    </w:p>
  </w:endnote>
  <w:endnote w:type="continuationSeparator" w:id="0">
    <w:p w:rsidR="00C3202D" w:rsidRDefault="00C3202D" w:rsidP="002B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altName w:val="ＭＳ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A75" w:rsidRPr="002B2A75" w:rsidRDefault="002B2A75" w:rsidP="002B2A75">
    <w:pPr>
      <w:pStyle w:val="a7"/>
      <w:jc w:val="center"/>
      <w:rPr>
        <w:rFonts w:ascii="ＭＳ 明朝" w:eastAsia="ＭＳ 明朝" w:hAnsi="ＭＳ 明朝"/>
      </w:rPr>
    </w:pPr>
    <w:r w:rsidRPr="002B2A75">
      <w:rPr>
        <w:rFonts w:ascii="ＭＳ 明朝" w:eastAsia="ＭＳ 明朝" w:hAnsi="ＭＳ 明朝"/>
      </w:rPr>
      <w:fldChar w:fldCharType="begin"/>
    </w:r>
    <w:r w:rsidRPr="002B2A75">
      <w:rPr>
        <w:rFonts w:ascii="ＭＳ 明朝" w:eastAsia="ＭＳ 明朝" w:hAnsi="ＭＳ 明朝"/>
      </w:rPr>
      <w:instrText>PAGE   \* MERGEFORMAT</w:instrText>
    </w:r>
    <w:r w:rsidRPr="002B2A75">
      <w:rPr>
        <w:rFonts w:ascii="ＭＳ 明朝" w:eastAsia="ＭＳ 明朝" w:hAnsi="ＭＳ 明朝"/>
      </w:rPr>
      <w:fldChar w:fldCharType="separate"/>
    </w:r>
    <w:r w:rsidR="000D701A" w:rsidRPr="000D701A">
      <w:rPr>
        <w:rFonts w:ascii="ＭＳ 明朝" w:eastAsia="ＭＳ 明朝" w:hAnsi="ＭＳ 明朝"/>
        <w:noProof/>
        <w:lang w:val="ja-JP"/>
      </w:rPr>
      <w:t>1</w:t>
    </w:r>
    <w:r w:rsidRPr="002B2A75">
      <w:rPr>
        <w:rFonts w:ascii="ＭＳ 明朝" w:eastAsia="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9E3" w:rsidRPr="002B2A75" w:rsidRDefault="009129E3" w:rsidP="002B2A75">
    <w:pPr>
      <w:pStyle w:val="a7"/>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02D" w:rsidRDefault="00C3202D" w:rsidP="002B2A75">
      <w:r>
        <w:separator/>
      </w:r>
    </w:p>
  </w:footnote>
  <w:footnote w:type="continuationSeparator" w:id="0">
    <w:p w:rsidR="00C3202D" w:rsidRDefault="00C3202D" w:rsidP="002B2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468"/>
    <w:multiLevelType w:val="hybridMultilevel"/>
    <w:tmpl w:val="88605DE8"/>
    <w:lvl w:ilvl="0" w:tplc="984C0D02">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E4C27FD"/>
    <w:multiLevelType w:val="hybridMultilevel"/>
    <w:tmpl w:val="B714FA90"/>
    <w:lvl w:ilvl="0" w:tplc="F0B055EC">
      <w:start w:val="5"/>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816D3"/>
    <w:multiLevelType w:val="hybridMultilevel"/>
    <w:tmpl w:val="D7A460A4"/>
    <w:lvl w:ilvl="0" w:tplc="154A039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201D2A77"/>
    <w:multiLevelType w:val="hybridMultilevel"/>
    <w:tmpl w:val="FF5872A4"/>
    <w:lvl w:ilvl="0" w:tplc="BF189A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DC34FC"/>
    <w:multiLevelType w:val="hybridMultilevel"/>
    <w:tmpl w:val="D6B20400"/>
    <w:lvl w:ilvl="0" w:tplc="C4429E9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1ED5A97"/>
    <w:multiLevelType w:val="hybridMultilevel"/>
    <w:tmpl w:val="DF6E329A"/>
    <w:lvl w:ilvl="0" w:tplc="CE38C23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D23C5"/>
    <w:multiLevelType w:val="hybridMultilevel"/>
    <w:tmpl w:val="6E6CC15C"/>
    <w:lvl w:ilvl="0" w:tplc="66CABFE0">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516A1FC5"/>
    <w:multiLevelType w:val="hybridMultilevel"/>
    <w:tmpl w:val="F45E3F7C"/>
    <w:lvl w:ilvl="0" w:tplc="A1C21C3E">
      <w:start w:val="1"/>
      <w:numFmt w:val="decimalFullWidth"/>
      <w:lvlText w:val="(%1)"/>
      <w:lvlJc w:val="left"/>
      <w:pPr>
        <w:ind w:left="800" w:hanging="60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5CBE3B51"/>
    <w:multiLevelType w:val="hybridMultilevel"/>
    <w:tmpl w:val="5ADAB1AA"/>
    <w:lvl w:ilvl="0" w:tplc="74F6783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570685"/>
    <w:multiLevelType w:val="hybridMultilevel"/>
    <w:tmpl w:val="18AE1C14"/>
    <w:lvl w:ilvl="0" w:tplc="D77EAC00">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6B4D2E58"/>
    <w:multiLevelType w:val="hybridMultilevel"/>
    <w:tmpl w:val="08F04C72"/>
    <w:lvl w:ilvl="0" w:tplc="FF088028">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DC90701"/>
    <w:multiLevelType w:val="hybridMultilevel"/>
    <w:tmpl w:val="AC9ECE66"/>
    <w:lvl w:ilvl="0" w:tplc="D81669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3"/>
  </w:num>
  <w:num w:numId="4">
    <w:abstractNumId w:val="2"/>
  </w:num>
  <w:num w:numId="5">
    <w:abstractNumId w:val="11"/>
  </w:num>
  <w:num w:numId="6">
    <w:abstractNumId w:val="4"/>
  </w:num>
  <w:num w:numId="7">
    <w:abstractNumId w:val="1"/>
  </w:num>
  <w:num w:numId="8">
    <w:abstractNumId w:val="9"/>
  </w:num>
  <w:num w:numId="9">
    <w:abstractNumId w:val="10"/>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F5"/>
    <w:rsid w:val="00006812"/>
    <w:rsid w:val="000130FA"/>
    <w:rsid w:val="00082392"/>
    <w:rsid w:val="000B195A"/>
    <w:rsid w:val="000B4E7D"/>
    <w:rsid w:val="000B5F57"/>
    <w:rsid w:val="000C62CB"/>
    <w:rsid w:val="000C69CB"/>
    <w:rsid w:val="000D701A"/>
    <w:rsid w:val="00105986"/>
    <w:rsid w:val="00126175"/>
    <w:rsid w:val="00137390"/>
    <w:rsid w:val="00155A18"/>
    <w:rsid w:val="001B0354"/>
    <w:rsid w:val="001D123E"/>
    <w:rsid w:val="00206709"/>
    <w:rsid w:val="00212105"/>
    <w:rsid w:val="002173EE"/>
    <w:rsid w:val="002565E8"/>
    <w:rsid w:val="00261E07"/>
    <w:rsid w:val="002874C0"/>
    <w:rsid w:val="002A086C"/>
    <w:rsid w:val="002B2A75"/>
    <w:rsid w:val="002C3469"/>
    <w:rsid w:val="002D70EA"/>
    <w:rsid w:val="00305668"/>
    <w:rsid w:val="00335C8B"/>
    <w:rsid w:val="00397BE0"/>
    <w:rsid w:val="00423583"/>
    <w:rsid w:val="00444C0D"/>
    <w:rsid w:val="00463E78"/>
    <w:rsid w:val="00476754"/>
    <w:rsid w:val="004D4EFB"/>
    <w:rsid w:val="004F741B"/>
    <w:rsid w:val="005254A4"/>
    <w:rsid w:val="00580900"/>
    <w:rsid w:val="005A4B47"/>
    <w:rsid w:val="005A5AB1"/>
    <w:rsid w:val="00634E86"/>
    <w:rsid w:val="00690501"/>
    <w:rsid w:val="00690EFF"/>
    <w:rsid w:val="006D5751"/>
    <w:rsid w:val="00772091"/>
    <w:rsid w:val="0079603C"/>
    <w:rsid w:val="007D21B6"/>
    <w:rsid w:val="008143F5"/>
    <w:rsid w:val="00886991"/>
    <w:rsid w:val="008A55AB"/>
    <w:rsid w:val="008F20F3"/>
    <w:rsid w:val="009129E3"/>
    <w:rsid w:val="00921CBB"/>
    <w:rsid w:val="0099349B"/>
    <w:rsid w:val="009B48FC"/>
    <w:rsid w:val="009D5B0D"/>
    <w:rsid w:val="00A144CB"/>
    <w:rsid w:val="00A34AA4"/>
    <w:rsid w:val="00A73DB6"/>
    <w:rsid w:val="00A80AF5"/>
    <w:rsid w:val="00AD6056"/>
    <w:rsid w:val="00B36272"/>
    <w:rsid w:val="00B3700C"/>
    <w:rsid w:val="00B64DB6"/>
    <w:rsid w:val="00B7460C"/>
    <w:rsid w:val="00B821A2"/>
    <w:rsid w:val="00B902A6"/>
    <w:rsid w:val="00BA31BA"/>
    <w:rsid w:val="00BB3CDF"/>
    <w:rsid w:val="00BD08A2"/>
    <w:rsid w:val="00C11F4C"/>
    <w:rsid w:val="00C279B8"/>
    <w:rsid w:val="00C3202D"/>
    <w:rsid w:val="00C42B5D"/>
    <w:rsid w:val="00C66BFA"/>
    <w:rsid w:val="00C83DE0"/>
    <w:rsid w:val="00CA2039"/>
    <w:rsid w:val="00CE0F1F"/>
    <w:rsid w:val="00D1051E"/>
    <w:rsid w:val="00D67B41"/>
    <w:rsid w:val="00D9375A"/>
    <w:rsid w:val="00DA59BE"/>
    <w:rsid w:val="00DD3144"/>
    <w:rsid w:val="00DD6DC7"/>
    <w:rsid w:val="00E13556"/>
    <w:rsid w:val="00E322CC"/>
    <w:rsid w:val="00E43A04"/>
    <w:rsid w:val="00E47368"/>
    <w:rsid w:val="00E54E6D"/>
    <w:rsid w:val="00E6203C"/>
    <w:rsid w:val="00E63D7C"/>
    <w:rsid w:val="00EB1332"/>
    <w:rsid w:val="00EC31B6"/>
    <w:rsid w:val="00ED714E"/>
    <w:rsid w:val="00F216BE"/>
    <w:rsid w:val="00F61E93"/>
    <w:rsid w:val="00F61F16"/>
    <w:rsid w:val="00F74970"/>
    <w:rsid w:val="00FC6707"/>
    <w:rsid w:val="00FE6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645B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AF5"/>
    <w:pPr>
      <w:ind w:leftChars="400" w:left="840"/>
    </w:pPr>
  </w:style>
  <w:style w:type="table" w:styleId="a4">
    <w:name w:val="Table Grid"/>
    <w:basedOn w:val="a1"/>
    <w:uiPriority w:val="39"/>
    <w:rsid w:val="00BA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B2A75"/>
    <w:pPr>
      <w:tabs>
        <w:tab w:val="center" w:pos="4252"/>
        <w:tab w:val="right" w:pos="8504"/>
      </w:tabs>
      <w:snapToGrid w:val="0"/>
    </w:pPr>
  </w:style>
  <w:style w:type="character" w:customStyle="1" w:styleId="a6">
    <w:name w:val="ヘッダー (文字)"/>
    <w:basedOn w:val="a0"/>
    <w:link w:val="a5"/>
    <w:uiPriority w:val="99"/>
    <w:rsid w:val="002B2A75"/>
  </w:style>
  <w:style w:type="paragraph" w:styleId="a7">
    <w:name w:val="footer"/>
    <w:basedOn w:val="a"/>
    <w:link w:val="a8"/>
    <w:uiPriority w:val="99"/>
    <w:unhideWhenUsed/>
    <w:rsid w:val="002B2A75"/>
    <w:pPr>
      <w:tabs>
        <w:tab w:val="center" w:pos="4252"/>
        <w:tab w:val="right" w:pos="8504"/>
      </w:tabs>
      <w:snapToGrid w:val="0"/>
    </w:pPr>
  </w:style>
  <w:style w:type="character" w:customStyle="1" w:styleId="a8">
    <w:name w:val="フッター (文字)"/>
    <w:basedOn w:val="a0"/>
    <w:link w:val="a7"/>
    <w:uiPriority w:val="99"/>
    <w:rsid w:val="002B2A75"/>
  </w:style>
  <w:style w:type="paragraph" w:customStyle="1" w:styleId="Default">
    <w:name w:val="Default"/>
    <w:rsid w:val="00D1051E"/>
    <w:pPr>
      <w:widowControl w:val="0"/>
      <w:autoSpaceDE w:val="0"/>
      <w:autoSpaceDN w:val="0"/>
      <w:adjustRightInd w:val="0"/>
    </w:pPr>
    <w:rPr>
      <w:rFonts w:ascii="ＭＳ Ｐ明朝" w:eastAsia="ＭＳ Ｐ明朝" w:cs="ＭＳ Ｐ明朝"/>
      <w:color w:val="000000"/>
      <w:kern w:val="0"/>
      <w:sz w:val="24"/>
      <w:szCs w:val="24"/>
    </w:rPr>
  </w:style>
  <w:style w:type="paragraph" w:styleId="a9">
    <w:name w:val="Note Heading"/>
    <w:basedOn w:val="a"/>
    <w:next w:val="a"/>
    <w:link w:val="aa"/>
    <w:uiPriority w:val="99"/>
    <w:unhideWhenUsed/>
    <w:rsid w:val="009129E3"/>
    <w:pPr>
      <w:jc w:val="center"/>
    </w:pPr>
    <w:rPr>
      <w:rFonts w:ascii="ＭＳ 明朝" w:eastAsia="ＭＳ 明朝" w:hAnsi="ＭＳ 明朝"/>
      <w:sz w:val="20"/>
    </w:rPr>
  </w:style>
  <w:style w:type="character" w:customStyle="1" w:styleId="aa">
    <w:name w:val="記 (文字)"/>
    <w:basedOn w:val="a0"/>
    <w:link w:val="a9"/>
    <w:uiPriority w:val="99"/>
    <w:rsid w:val="009129E3"/>
    <w:rPr>
      <w:rFonts w:ascii="ＭＳ 明朝" w:eastAsia="ＭＳ 明朝" w:hAnsi="ＭＳ 明朝"/>
      <w:sz w:val="20"/>
    </w:rPr>
  </w:style>
  <w:style w:type="paragraph" w:styleId="ab">
    <w:name w:val="Closing"/>
    <w:basedOn w:val="a"/>
    <w:link w:val="ac"/>
    <w:uiPriority w:val="99"/>
    <w:unhideWhenUsed/>
    <w:rsid w:val="009129E3"/>
    <w:pPr>
      <w:jc w:val="right"/>
    </w:pPr>
    <w:rPr>
      <w:rFonts w:ascii="ＭＳ 明朝" w:eastAsia="ＭＳ 明朝" w:hAnsi="ＭＳ 明朝"/>
      <w:sz w:val="20"/>
    </w:rPr>
  </w:style>
  <w:style w:type="character" w:customStyle="1" w:styleId="ac">
    <w:name w:val="結語 (文字)"/>
    <w:basedOn w:val="a0"/>
    <w:link w:val="ab"/>
    <w:uiPriority w:val="99"/>
    <w:rsid w:val="009129E3"/>
    <w:rPr>
      <w:rFonts w:ascii="ＭＳ 明朝" w:eastAsia="ＭＳ 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1076</Words>
  <Characters>6136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2021-01-18T10:19:00Z</dcterms:created>
  <dcterms:modified xsi:type="dcterms:W3CDTF">2025-12-26T07:59:00Z</dcterms:modified>
</cp:coreProperties>
</file>